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Pr>
          <w:rFonts w:ascii="Montserrat-Regular" w:hAnsi="Montserrat-Regular" w:cs="Montserrat-Regular"/>
          <w:color w:val="CE1316"/>
          <w:sz w:val="29"/>
          <w:szCs w:val="15"/>
        </w:rPr>
        <w:t>Pony Club 2019</w:t>
      </w:r>
    </w:p>
    <w:p w:rsid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Vaccinations (for all sports except Pony Racing – see PR Rule Book)</w:t>
      </w:r>
    </w:p>
    <w:p w:rsid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
    <w:p w:rsidR="001969DB" w:rsidRDefault="001969DB" w:rsidP="008A6063">
      <w:pPr>
        <w:autoSpaceDE w:val="0"/>
        <w:autoSpaceDN w:val="0"/>
        <w:adjustRightInd w:val="0"/>
        <w:spacing w:after="0" w:line="240" w:lineRule="auto"/>
        <w:rPr>
          <w:rFonts w:ascii="Verdana" w:hAnsi="Verdana"/>
          <w:color w:val="000000"/>
        </w:rPr>
      </w:pPr>
      <w:r>
        <w:rPr>
          <w:rFonts w:ascii="Verdana" w:hAnsi="Verdana"/>
          <w:b/>
          <w:bCs/>
          <w:color w:val="FF0000"/>
        </w:rPr>
        <w:t>Flu Vaccinations Latest Update</w:t>
      </w:r>
      <w:r>
        <w:rPr>
          <w:rFonts w:ascii="Verdana" w:hAnsi="Verdana"/>
          <w:b/>
          <w:bCs/>
          <w:color w:val="FF0000"/>
        </w:rPr>
        <w:t xml:space="preserve"> July 2019</w:t>
      </w:r>
      <w:r>
        <w:rPr>
          <w:rFonts w:ascii="Verdana" w:hAnsi="Verdana"/>
          <w:color w:val="000000"/>
        </w:rPr>
        <w:br/>
      </w:r>
      <w:proofErr w:type="gramStart"/>
      <w:r>
        <w:rPr>
          <w:rFonts w:ascii="Verdana" w:hAnsi="Verdana"/>
          <w:color w:val="000000"/>
        </w:rPr>
        <w:t>With</w:t>
      </w:r>
      <w:proofErr w:type="gramEnd"/>
      <w:r>
        <w:rPr>
          <w:rFonts w:ascii="Verdana" w:hAnsi="Verdana"/>
          <w:color w:val="000000"/>
        </w:rPr>
        <w:t xml:space="preserve"> cases of equine influenza continuing to be reported, Members are reminded that it is essential to have their horse’s flu vaccinations up to date before attending </w:t>
      </w:r>
      <w:r>
        <w:rPr>
          <w:rFonts w:ascii="Verdana" w:hAnsi="Verdana"/>
          <w:color w:val="FF0000"/>
        </w:rPr>
        <w:t>any</w:t>
      </w:r>
      <w:r>
        <w:rPr>
          <w:rFonts w:ascii="Verdana" w:hAnsi="Verdana"/>
          <w:color w:val="000000"/>
        </w:rPr>
        <w:t xml:space="preserve"> Pony Club activity. If a horse has not been vaccinated appropriately, it may not attend a Pony Club event to protect the health of the other Members’ horses and those of the hosting venue. The seven-day clearance period, between having the vaccination and attending an event, continues to apply. If it has been more than six months since your horse has been vaccinated, then the British Equestrian Federation recommendation is to consult your vet.</w:t>
      </w:r>
    </w:p>
    <w:p w:rsidR="001969DB" w:rsidRDefault="001969DB" w:rsidP="008A6063">
      <w:pPr>
        <w:autoSpaceDE w:val="0"/>
        <w:autoSpaceDN w:val="0"/>
        <w:adjustRightInd w:val="0"/>
        <w:spacing w:after="0" w:line="240" w:lineRule="auto"/>
        <w:rPr>
          <w:rFonts w:ascii="Montserrat-Regular" w:hAnsi="Montserrat-Regular" w:cs="Montserrat-Regular"/>
          <w:color w:val="CE1316"/>
          <w:sz w:val="29"/>
          <w:szCs w:val="15"/>
        </w:rPr>
      </w:pP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bookmarkStart w:id="0" w:name="_GoBack"/>
      <w:bookmarkEnd w:id="0"/>
      <w:r w:rsidRPr="008A6063">
        <w:rPr>
          <w:rFonts w:ascii="Montserrat-Regular" w:hAnsi="Montserrat-Regular" w:cs="Montserrat-Regular"/>
          <w:color w:val="CE1316"/>
          <w:sz w:val="29"/>
          <w:szCs w:val="15"/>
        </w:rPr>
        <w:t>1. Passports</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A valid passport and vaccination record:</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 must accompany the horse/pony to all events</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 must be available for inspection by the event officials</w:t>
      </w:r>
    </w:p>
    <w:p w:rsid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 must be produced on request at any other time during t</w:t>
      </w:r>
      <w:r>
        <w:rPr>
          <w:rFonts w:ascii="Montserrat-Regular" w:hAnsi="Montserrat-Regular" w:cs="Montserrat-Regular"/>
          <w:color w:val="CE1316"/>
          <w:sz w:val="29"/>
          <w:szCs w:val="15"/>
        </w:rPr>
        <w:t xml:space="preserve">he </w:t>
      </w:r>
      <w:r w:rsidRPr="008A6063">
        <w:rPr>
          <w:rFonts w:ascii="Montserrat-Regular" w:hAnsi="Montserrat-Regular" w:cs="Montserrat-Regular"/>
          <w:color w:val="CE1316"/>
          <w:sz w:val="29"/>
          <w:szCs w:val="15"/>
        </w:rPr>
        <w:t>event</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2. Subject to paragraph 6 below, no horse/pony may take part in an</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roofErr w:type="gramStart"/>
      <w:r w:rsidRPr="008A6063">
        <w:rPr>
          <w:rFonts w:ascii="Montserrat-Regular" w:hAnsi="Montserrat-Regular" w:cs="Montserrat-Regular"/>
          <w:color w:val="CE1316"/>
          <w:sz w:val="29"/>
          <w:szCs w:val="15"/>
        </w:rPr>
        <w:t>event</w:t>
      </w:r>
      <w:proofErr w:type="gramEnd"/>
      <w:r w:rsidRPr="008A6063">
        <w:rPr>
          <w:rFonts w:ascii="Montserrat-Regular" w:hAnsi="Montserrat-Regular" w:cs="Montserrat-Regular"/>
          <w:color w:val="CE1316"/>
          <w:sz w:val="29"/>
          <w:szCs w:val="15"/>
        </w:rPr>
        <w:t xml:space="preserve"> (which includes entering competition stables) unless it has</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roofErr w:type="gramStart"/>
      <w:r w:rsidRPr="008A6063">
        <w:rPr>
          <w:rFonts w:ascii="Montserrat-Regular" w:hAnsi="Montserrat-Regular" w:cs="Montserrat-Regular"/>
          <w:color w:val="CE1316"/>
          <w:sz w:val="29"/>
          <w:szCs w:val="15"/>
        </w:rPr>
        <w:t>a</w:t>
      </w:r>
      <w:proofErr w:type="gramEnd"/>
      <w:r w:rsidRPr="008A6063">
        <w:rPr>
          <w:rFonts w:ascii="Montserrat-Regular" w:hAnsi="Montserrat-Regular" w:cs="Montserrat-Regular"/>
          <w:color w:val="CE1316"/>
          <w:sz w:val="29"/>
          <w:szCs w:val="15"/>
        </w:rPr>
        <w:t xml:space="preserve"> Record of Vaccination against equine influenza which complies</w:t>
      </w:r>
    </w:p>
    <w:p w:rsid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roofErr w:type="gramStart"/>
      <w:r w:rsidRPr="008A6063">
        <w:rPr>
          <w:rFonts w:ascii="Montserrat-Regular" w:hAnsi="Montserrat-Regular" w:cs="Montserrat-Regular"/>
          <w:color w:val="CE1316"/>
          <w:sz w:val="29"/>
          <w:szCs w:val="15"/>
        </w:rPr>
        <w:t>with</w:t>
      </w:r>
      <w:proofErr w:type="gramEnd"/>
      <w:r w:rsidRPr="008A6063">
        <w:rPr>
          <w:rFonts w:ascii="Montserrat-Regular" w:hAnsi="Montserrat-Regular" w:cs="Montserrat-Regular"/>
          <w:color w:val="CE1316"/>
          <w:sz w:val="29"/>
          <w:szCs w:val="15"/>
        </w:rPr>
        <w:t xml:space="preserve"> the Minimum Vaccination Requirements.</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3. The Minimum Vaccination Requirements for a horse/pony are:</w:t>
      </w:r>
    </w:p>
    <w:p w:rsid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w:t>
      </w:r>
      <w:proofErr w:type="gramStart"/>
      <w:r w:rsidRPr="008A6063">
        <w:rPr>
          <w:rFonts w:ascii="Montserrat-Regular" w:hAnsi="Montserrat-Regular" w:cs="Montserrat-Regular"/>
          <w:color w:val="CE1316"/>
          <w:sz w:val="29"/>
          <w:szCs w:val="15"/>
        </w:rPr>
        <w:t>a</w:t>
      </w:r>
      <w:proofErr w:type="gramEnd"/>
      <w:r w:rsidRPr="008A6063">
        <w:rPr>
          <w:rFonts w:ascii="Montserrat-Regular" w:hAnsi="Montserrat-Regular" w:cs="Montserrat-Regular"/>
          <w:color w:val="CE1316"/>
          <w:sz w:val="29"/>
          <w:szCs w:val="15"/>
        </w:rPr>
        <w:t>) if the current vaccination programme started BEFORE 1 January</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2014 that it has received:</w:t>
      </w:r>
    </w:p>
    <w:p w:rsid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 a Primary Vaccination foll</w:t>
      </w:r>
      <w:r>
        <w:rPr>
          <w:rFonts w:ascii="Montserrat-Regular" w:hAnsi="Montserrat-Regular" w:cs="Montserrat-Regular"/>
          <w:color w:val="CE1316"/>
          <w:sz w:val="29"/>
          <w:szCs w:val="15"/>
        </w:rPr>
        <w:t xml:space="preserve">owed by a Secondary Vaccination </w:t>
      </w:r>
      <w:r w:rsidRPr="008A6063">
        <w:rPr>
          <w:rFonts w:ascii="Montserrat-Regular" w:hAnsi="Montserrat-Regular" w:cs="Montserrat-Regular"/>
          <w:color w:val="CE1316"/>
          <w:sz w:val="29"/>
          <w:szCs w:val="15"/>
        </w:rPr>
        <w:t>given not less than 21 days and not more than 92</w:t>
      </w:r>
      <w:r>
        <w:rPr>
          <w:rFonts w:ascii="Montserrat-Regular" w:hAnsi="Montserrat-Regular" w:cs="Montserrat-Regular"/>
          <w:color w:val="CE1316"/>
          <w:sz w:val="29"/>
          <w:szCs w:val="15"/>
        </w:rPr>
        <w:t xml:space="preserve"> days after </w:t>
      </w:r>
      <w:r w:rsidRPr="008A6063">
        <w:rPr>
          <w:rFonts w:ascii="Montserrat-Regular" w:hAnsi="Montserrat-Regular" w:cs="Montserrat-Regular"/>
          <w:color w:val="CE1316"/>
          <w:sz w:val="29"/>
          <w:szCs w:val="15"/>
        </w:rPr>
        <w:t xml:space="preserve">the Primary Vaccination; and </w:t>
      </w:r>
      <w:r>
        <w:rPr>
          <w:rFonts w:ascii="Montserrat-Regular" w:hAnsi="Montserrat-Regular" w:cs="Montserrat-Regular"/>
          <w:color w:val="CE1316"/>
          <w:sz w:val="29"/>
          <w:szCs w:val="15"/>
        </w:rPr>
        <w:t xml:space="preserve">if sufficient time has elapsed, </w:t>
      </w:r>
      <w:r w:rsidRPr="008A6063">
        <w:rPr>
          <w:rFonts w:ascii="Montserrat-Regular" w:hAnsi="Montserrat-Regular" w:cs="Montserrat-Regular"/>
          <w:color w:val="CE1316"/>
          <w:sz w:val="29"/>
          <w:szCs w:val="15"/>
        </w:rPr>
        <w:t>a booster vaccination given</w:t>
      </w:r>
      <w:r>
        <w:rPr>
          <w:rFonts w:ascii="Montserrat-Regular" w:hAnsi="Montserrat-Regular" w:cs="Montserrat-Regular"/>
          <w:color w:val="CE1316"/>
          <w:sz w:val="29"/>
          <w:szCs w:val="15"/>
        </w:rPr>
        <w:t xml:space="preserve"> not less than 150 days and not </w:t>
      </w:r>
      <w:r w:rsidRPr="008A6063">
        <w:rPr>
          <w:rFonts w:ascii="Montserrat-Regular" w:hAnsi="Montserrat-Regular" w:cs="Montserrat-Regular"/>
          <w:color w:val="CE1316"/>
          <w:sz w:val="29"/>
          <w:szCs w:val="15"/>
        </w:rPr>
        <w:t>more than 215 days afte</w:t>
      </w:r>
      <w:r>
        <w:rPr>
          <w:rFonts w:ascii="Montserrat-Regular" w:hAnsi="Montserrat-Regular" w:cs="Montserrat-Regular"/>
          <w:color w:val="CE1316"/>
          <w:sz w:val="29"/>
          <w:szCs w:val="15"/>
        </w:rPr>
        <w:t xml:space="preserve">r the Secondary Vaccination and </w:t>
      </w:r>
      <w:r w:rsidRPr="008A6063">
        <w:rPr>
          <w:rFonts w:ascii="Montserrat-Regular" w:hAnsi="Montserrat-Regular" w:cs="Montserrat-Regular"/>
          <w:color w:val="CE1316"/>
          <w:sz w:val="29"/>
          <w:szCs w:val="15"/>
        </w:rPr>
        <w:t xml:space="preserve">further booster vaccinations </w:t>
      </w:r>
      <w:r>
        <w:rPr>
          <w:rFonts w:ascii="Montserrat-Regular" w:hAnsi="Montserrat-Regular" w:cs="Montserrat-Regular"/>
          <w:color w:val="CE1316"/>
          <w:sz w:val="29"/>
          <w:szCs w:val="15"/>
        </w:rPr>
        <w:t xml:space="preserve">at intervals of not more than a </w:t>
      </w:r>
      <w:r w:rsidRPr="008A6063">
        <w:rPr>
          <w:rFonts w:ascii="Montserrat-Regular" w:hAnsi="Montserrat-Regular" w:cs="Montserrat-Regular"/>
          <w:color w:val="CE1316"/>
          <w:sz w:val="29"/>
          <w:szCs w:val="15"/>
        </w:rPr>
        <w:t>year apart</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PROVIDED THAT if all</w:t>
      </w:r>
      <w:r>
        <w:rPr>
          <w:rFonts w:ascii="Montserrat-Regular" w:hAnsi="Montserrat-Regular" w:cs="Montserrat-Regular"/>
          <w:color w:val="CE1316"/>
          <w:sz w:val="29"/>
          <w:szCs w:val="15"/>
        </w:rPr>
        <w:t xml:space="preserve"> annual boosters given AFTER </w:t>
      </w:r>
      <w:proofErr w:type="spellStart"/>
      <w:r>
        <w:rPr>
          <w:rFonts w:ascii="Montserrat-Regular" w:hAnsi="Montserrat-Regular" w:cs="Montserrat-Regular"/>
          <w:color w:val="CE1316"/>
          <w:sz w:val="29"/>
          <w:szCs w:val="15"/>
        </w:rPr>
        <w:t>31</w:t>
      </w:r>
      <w:r w:rsidRPr="008A6063">
        <w:rPr>
          <w:rFonts w:ascii="Montserrat-Regular" w:hAnsi="Montserrat-Regular" w:cs="Montserrat-Regular"/>
          <w:color w:val="CE1316"/>
          <w:sz w:val="29"/>
          <w:szCs w:val="15"/>
        </w:rPr>
        <w:t>December</w:t>
      </w:r>
      <w:proofErr w:type="spellEnd"/>
      <w:r w:rsidRPr="008A6063">
        <w:rPr>
          <w:rFonts w:ascii="Montserrat-Regular" w:hAnsi="Montserrat-Regular" w:cs="Montserrat-Regular"/>
          <w:color w:val="CE1316"/>
          <w:sz w:val="29"/>
          <w:szCs w:val="15"/>
        </w:rPr>
        <w:t xml:space="preserve"> 2013 have been give</w:t>
      </w:r>
      <w:r>
        <w:rPr>
          <w:rFonts w:ascii="Montserrat-Regular" w:hAnsi="Montserrat-Regular" w:cs="Montserrat-Regular"/>
          <w:color w:val="CE1316"/>
          <w:sz w:val="29"/>
          <w:szCs w:val="15"/>
        </w:rPr>
        <w:t xml:space="preserve">n correctly, any error with the first booster </w:t>
      </w:r>
      <w:r w:rsidRPr="008A6063">
        <w:rPr>
          <w:rFonts w:ascii="Montserrat-Regular" w:hAnsi="Montserrat-Regular" w:cs="Montserrat-Regular"/>
          <w:color w:val="CE1316"/>
          <w:sz w:val="29"/>
          <w:szCs w:val="15"/>
        </w:rPr>
        <w:t>vaccination or a</w:t>
      </w:r>
      <w:r>
        <w:rPr>
          <w:rFonts w:ascii="Montserrat-Regular" w:hAnsi="Montserrat-Regular" w:cs="Montserrat-Regular"/>
          <w:color w:val="CE1316"/>
          <w:sz w:val="29"/>
          <w:szCs w:val="15"/>
        </w:rPr>
        <w:t xml:space="preserve">n annual booster given BEFORE 1 </w:t>
      </w:r>
      <w:r w:rsidRPr="008A6063">
        <w:rPr>
          <w:rFonts w:ascii="Montserrat-Regular" w:hAnsi="Montserrat-Regular" w:cs="Montserrat-Regular"/>
          <w:color w:val="CE1316"/>
          <w:sz w:val="29"/>
          <w:szCs w:val="15"/>
        </w:rPr>
        <w:t>January 2014 may be ignored</w:t>
      </w:r>
    </w:p>
    <w:p w:rsid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lastRenderedPageBreak/>
        <w:t xml:space="preserve">(b) </w:t>
      </w:r>
      <w:proofErr w:type="gramStart"/>
      <w:r w:rsidRPr="008A6063">
        <w:rPr>
          <w:rFonts w:ascii="Montserrat-Regular" w:hAnsi="Montserrat-Regular" w:cs="Montserrat-Regular"/>
          <w:color w:val="CE1316"/>
          <w:sz w:val="29"/>
          <w:szCs w:val="15"/>
        </w:rPr>
        <w:t>if</w:t>
      </w:r>
      <w:proofErr w:type="gramEnd"/>
      <w:r w:rsidRPr="008A6063">
        <w:rPr>
          <w:rFonts w:ascii="Montserrat-Regular" w:hAnsi="Montserrat-Regular" w:cs="Montserrat-Regular"/>
          <w:color w:val="CE1316"/>
          <w:sz w:val="29"/>
          <w:szCs w:val="15"/>
        </w:rPr>
        <w:t xml:space="preserve"> the current vaccination programme started AFTER 31</w:t>
      </w:r>
      <w:r>
        <w:rPr>
          <w:rFonts w:ascii="Montserrat-Regular" w:hAnsi="Montserrat-Regular" w:cs="Montserrat-Regular"/>
          <w:color w:val="CE1316"/>
          <w:sz w:val="29"/>
          <w:szCs w:val="15"/>
        </w:rPr>
        <w:t xml:space="preserve"> </w:t>
      </w:r>
      <w:r w:rsidRPr="008A6063">
        <w:rPr>
          <w:rFonts w:ascii="Montserrat-Regular" w:hAnsi="Montserrat-Regular" w:cs="Montserrat-Regular"/>
          <w:color w:val="CE1316"/>
          <w:sz w:val="29"/>
          <w:szCs w:val="15"/>
        </w:rPr>
        <w:t>December 2013 that it has received:</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 a Primary Vaccination foll</w:t>
      </w:r>
      <w:r>
        <w:rPr>
          <w:rFonts w:ascii="Montserrat-Regular" w:hAnsi="Montserrat-Regular" w:cs="Montserrat-Regular"/>
          <w:color w:val="CE1316"/>
          <w:sz w:val="29"/>
          <w:szCs w:val="15"/>
        </w:rPr>
        <w:t xml:space="preserve">owed by a Secondary Vaccination </w:t>
      </w:r>
      <w:r w:rsidRPr="008A6063">
        <w:rPr>
          <w:rFonts w:ascii="Montserrat-Regular" w:hAnsi="Montserrat-Regular" w:cs="Montserrat-Regular"/>
          <w:color w:val="CE1316"/>
          <w:sz w:val="29"/>
          <w:szCs w:val="15"/>
        </w:rPr>
        <w:t xml:space="preserve">given not less than 21 days </w:t>
      </w:r>
      <w:r>
        <w:rPr>
          <w:rFonts w:ascii="Montserrat-Regular" w:hAnsi="Montserrat-Regular" w:cs="Montserrat-Regular"/>
          <w:color w:val="CE1316"/>
          <w:sz w:val="29"/>
          <w:szCs w:val="15"/>
        </w:rPr>
        <w:t xml:space="preserve">and not more than 92 days after </w:t>
      </w:r>
      <w:r w:rsidRPr="008A6063">
        <w:rPr>
          <w:rFonts w:ascii="Montserrat-Regular" w:hAnsi="Montserrat-Regular" w:cs="Montserrat-Regular"/>
          <w:color w:val="CE1316"/>
          <w:sz w:val="29"/>
          <w:szCs w:val="15"/>
        </w:rPr>
        <w:t>the Primary Injection; and</w:t>
      </w:r>
    </w:p>
    <w:p w:rsid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 if sufficient time has elaps</w:t>
      </w:r>
      <w:r>
        <w:rPr>
          <w:rFonts w:ascii="Montserrat-Regular" w:hAnsi="Montserrat-Regular" w:cs="Montserrat-Regular"/>
          <w:color w:val="CE1316"/>
          <w:sz w:val="29"/>
          <w:szCs w:val="15"/>
        </w:rPr>
        <w:t xml:space="preserve">ed, a booster vaccination given </w:t>
      </w:r>
      <w:r w:rsidRPr="008A6063">
        <w:rPr>
          <w:rFonts w:ascii="Montserrat-Regular" w:hAnsi="Montserrat-Regular" w:cs="Montserrat-Regular"/>
          <w:color w:val="CE1316"/>
          <w:sz w:val="29"/>
          <w:szCs w:val="15"/>
        </w:rPr>
        <w:t>not less than 150 days and n</w:t>
      </w:r>
      <w:r>
        <w:rPr>
          <w:rFonts w:ascii="Montserrat-Regular" w:hAnsi="Montserrat-Regular" w:cs="Montserrat-Regular"/>
          <w:color w:val="CE1316"/>
          <w:sz w:val="29"/>
          <w:szCs w:val="15"/>
        </w:rPr>
        <w:t xml:space="preserve">ot more than 215 days after the </w:t>
      </w:r>
      <w:r w:rsidRPr="008A6063">
        <w:rPr>
          <w:rFonts w:ascii="Montserrat-Regular" w:hAnsi="Montserrat-Regular" w:cs="Montserrat-Regular"/>
          <w:color w:val="CE1316"/>
          <w:sz w:val="29"/>
          <w:szCs w:val="15"/>
        </w:rPr>
        <w:t xml:space="preserve">Secondary Vaccination and </w:t>
      </w:r>
      <w:r>
        <w:rPr>
          <w:rFonts w:ascii="Montserrat-Regular" w:hAnsi="Montserrat-Regular" w:cs="Montserrat-Regular"/>
          <w:color w:val="CE1316"/>
          <w:sz w:val="29"/>
          <w:szCs w:val="15"/>
        </w:rPr>
        <w:t xml:space="preserve">further booster vaccinations at </w:t>
      </w:r>
      <w:r w:rsidRPr="008A6063">
        <w:rPr>
          <w:rFonts w:ascii="Montserrat-Regular" w:hAnsi="Montserrat-Regular" w:cs="Montserrat-Regular"/>
          <w:color w:val="CE1316"/>
          <w:sz w:val="29"/>
          <w:szCs w:val="15"/>
        </w:rPr>
        <w:t>intervals of not more than a year apart.</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
    <w:p w:rsid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4. The Record of Vaccination in the pony’</w:t>
      </w:r>
      <w:r>
        <w:rPr>
          <w:rFonts w:ascii="Montserrat-Regular" w:hAnsi="Montserrat-Regular" w:cs="Montserrat-Regular"/>
          <w:color w:val="CE1316"/>
          <w:sz w:val="29"/>
          <w:szCs w:val="15"/>
        </w:rPr>
        <w:t xml:space="preserve">s passport must be </w:t>
      </w:r>
      <w:r w:rsidRPr="008A6063">
        <w:rPr>
          <w:rFonts w:ascii="Montserrat-Regular" w:hAnsi="Montserrat-Regular" w:cs="Montserrat-Regular"/>
          <w:color w:val="CE1316"/>
          <w:sz w:val="29"/>
          <w:szCs w:val="15"/>
        </w:rPr>
        <w:t xml:space="preserve">completed by a veterinary </w:t>
      </w:r>
      <w:proofErr w:type="gramStart"/>
      <w:r w:rsidRPr="008A6063">
        <w:rPr>
          <w:rFonts w:ascii="Montserrat-Regular" w:hAnsi="Montserrat-Regular" w:cs="Montserrat-Regular"/>
          <w:color w:val="CE1316"/>
          <w:sz w:val="29"/>
          <w:szCs w:val="15"/>
        </w:rPr>
        <w:t>surge</w:t>
      </w:r>
      <w:r>
        <w:rPr>
          <w:rFonts w:ascii="Montserrat-Regular" w:hAnsi="Montserrat-Regular" w:cs="Montserrat-Regular"/>
          <w:color w:val="CE1316"/>
          <w:sz w:val="29"/>
          <w:szCs w:val="15"/>
        </w:rPr>
        <w:t>on ,</w:t>
      </w:r>
      <w:proofErr w:type="gramEnd"/>
      <w:r>
        <w:rPr>
          <w:rFonts w:ascii="Montserrat-Regular" w:hAnsi="Montserrat-Regular" w:cs="Montserrat-Regular"/>
          <w:color w:val="CE1316"/>
          <w:sz w:val="29"/>
          <w:szCs w:val="15"/>
        </w:rPr>
        <w:t xml:space="preserve"> signed and stamped line by </w:t>
      </w:r>
      <w:r w:rsidRPr="008A6063">
        <w:rPr>
          <w:rFonts w:ascii="Montserrat-Regular" w:hAnsi="Montserrat-Regular" w:cs="Montserrat-Regular"/>
          <w:color w:val="CE1316"/>
          <w:sz w:val="29"/>
          <w:szCs w:val="15"/>
        </w:rPr>
        <w:t>line</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
    <w:p w:rsid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5. No horse/pony whose latest b</w:t>
      </w:r>
      <w:r>
        <w:rPr>
          <w:rFonts w:ascii="Montserrat-Regular" w:hAnsi="Montserrat-Regular" w:cs="Montserrat-Regular"/>
          <w:color w:val="CE1316"/>
          <w:sz w:val="29"/>
          <w:szCs w:val="15"/>
        </w:rPr>
        <w:t xml:space="preserve">ooster vaccination is more than </w:t>
      </w:r>
      <w:r w:rsidRPr="008A6063">
        <w:rPr>
          <w:rFonts w:ascii="Montserrat-Regular" w:hAnsi="Montserrat-Regular" w:cs="Montserrat-Regular"/>
          <w:color w:val="CE1316"/>
          <w:sz w:val="29"/>
          <w:szCs w:val="15"/>
        </w:rPr>
        <w:t xml:space="preserve">14 days overdue may take </w:t>
      </w:r>
      <w:r>
        <w:rPr>
          <w:rFonts w:ascii="Montserrat-Regular" w:hAnsi="Montserrat-Regular" w:cs="Montserrat-Regular"/>
          <w:color w:val="CE1316"/>
          <w:sz w:val="29"/>
          <w:szCs w:val="15"/>
        </w:rPr>
        <w:t xml:space="preserve">part in a competition under any </w:t>
      </w:r>
      <w:r w:rsidRPr="008A6063">
        <w:rPr>
          <w:rFonts w:ascii="Montserrat-Regular" w:hAnsi="Montserrat-Regular" w:cs="Montserrat-Regular"/>
          <w:color w:val="CE1316"/>
          <w:sz w:val="29"/>
          <w:szCs w:val="15"/>
        </w:rPr>
        <w:t>circumstances.</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 xml:space="preserve">6. </w:t>
      </w:r>
      <w:proofErr w:type="gramStart"/>
      <w:r w:rsidRPr="008A6063">
        <w:rPr>
          <w:rFonts w:ascii="Montserrat-Regular" w:hAnsi="Montserrat-Regular" w:cs="Montserrat-Regular"/>
          <w:color w:val="CE1316"/>
          <w:sz w:val="29"/>
          <w:szCs w:val="15"/>
        </w:rPr>
        <w:t>Notwithstanding</w:t>
      </w:r>
      <w:proofErr w:type="gramEnd"/>
      <w:r w:rsidRPr="008A6063">
        <w:rPr>
          <w:rFonts w:ascii="Montserrat-Regular" w:hAnsi="Montserrat-Regular" w:cs="Montserrat-Regular"/>
          <w:color w:val="CE1316"/>
          <w:sz w:val="29"/>
          <w:szCs w:val="15"/>
        </w:rPr>
        <w:t xml:space="preserve"> the above in cases where the Event Veterinary</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Officer, following consultation with The Pony Club Steward, is</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roofErr w:type="gramStart"/>
      <w:r w:rsidRPr="008A6063">
        <w:rPr>
          <w:rFonts w:ascii="Montserrat-Regular" w:hAnsi="Montserrat-Regular" w:cs="Montserrat-Regular"/>
          <w:color w:val="CE1316"/>
          <w:sz w:val="29"/>
          <w:szCs w:val="15"/>
        </w:rPr>
        <w:t>satisfied</w:t>
      </w:r>
      <w:proofErr w:type="gramEnd"/>
      <w:r w:rsidRPr="008A6063">
        <w:rPr>
          <w:rFonts w:ascii="Montserrat-Regular" w:hAnsi="Montserrat-Regular" w:cs="Montserrat-Regular"/>
          <w:color w:val="CE1316"/>
          <w:sz w:val="29"/>
          <w:szCs w:val="15"/>
        </w:rPr>
        <w:t xml:space="preserve"> that the presence of the horse/pony at the event does</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roofErr w:type="gramStart"/>
      <w:r w:rsidRPr="008A6063">
        <w:rPr>
          <w:rFonts w:ascii="Montserrat-Regular" w:hAnsi="Montserrat-Regular" w:cs="Montserrat-Regular"/>
          <w:color w:val="CE1316"/>
          <w:sz w:val="29"/>
          <w:szCs w:val="15"/>
        </w:rPr>
        <w:t>not</w:t>
      </w:r>
      <w:proofErr w:type="gramEnd"/>
      <w:r w:rsidRPr="008A6063">
        <w:rPr>
          <w:rFonts w:ascii="Montserrat-Regular" w:hAnsi="Montserrat-Regular" w:cs="Montserrat-Regular"/>
          <w:color w:val="CE1316"/>
          <w:sz w:val="29"/>
          <w:szCs w:val="15"/>
        </w:rPr>
        <w:t xml:space="preserve"> pose a threat to bio-security at the event, that horse/pony may</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roofErr w:type="gramStart"/>
      <w:r w:rsidRPr="008A6063">
        <w:rPr>
          <w:rFonts w:ascii="Montserrat-Regular" w:hAnsi="Montserrat-Regular" w:cs="Montserrat-Regular"/>
          <w:color w:val="CE1316"/>
          <w:sz w:val="29"/>
          <w:szCs w:val="15"/>
        </w:rPr>
        <w:t>nonetheless</w:t>
      </w:r>
      <w:proofErr w:type="gramEnd"/>
      <w:r w:rsidRPr="008A6063">
        <w:rPr>
          <w:rFonts w:ascii="Montserrat-Regular" w:hAnsi="Montserrat-Regular" w:cs="Montserrat-Regular"/>
          <w:color w:val="CE1316"/>
          <w:sz w:val="29"/>
          <w:szCs w:val="15"/>
        </w:rPr>
        <w:t xml:space="preserve"> take part in the event on such conditions as the Event</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Veterinary Officer considers appropriate, but the circumstances</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roofErr w:type="gramStart"/>
      <w:r w:rsidRPr="008A6063">
        <w:rPr>
          <w:rFonts w:ascii="Montserrat-Regular" w:hAnsi="Montserrat-Regular" w:cs="Montserrat-Regular"/>
          <w:color w:val="CE1316"/>
          <w:sz w:val="29"/>
          <w:szCs w:val="15"/>
        </w:rPr>
        <w:t>must</w:t>
      </w:r>
      <w:proofErr w:type="gramEnd"/>
      <w:r w:rsidRPr="008A6063">
        <w:rPr>
          <w:rFonts w:ascii="Montserrat-Regular" w:hAnsi="Montserrat-Regular" w:cs="Montserrat-Regular"/>
          <w:color w:val="CE1316"/>
          <w:sz w:val="29"/>
          <w:szCs w:val="15"/>
        </w:rPr>
        <w:t xml:space="preserve"> be noted on the certificate. Any horse/pony allowed to</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roofErr w:type="gramStart"/>
      <w:r w:rsidRPr="008A6063">
        <w:rPr>
          <w:rFonts w:ascii="Montserrat-Regular" w:hAnsi="Montserrat-Regular" w:cs="Montserrat-Regular"/>
          <w:color w:val="CE1316"/>
          <w:sz w:val="29"/>
          <w:szCs w:val="15"/>
        </w:rPr>
        <w:t>compete</w:t>
      </w:r>
      <w:proofErr w:type="gramEnd"/>
      <w:r w:rsidRPr="008A6063">
        <w:rPr>
          <w:rFonts w:ascii="Montserrat-Regular" w:hAnsi="Montserrat-Regular" w:cs="Montserrat-Regular"/>
          <w:color w:val="CE1316"/>
          <w:sz w:val="29"/>
          <w:szCs w:val="15"/>
        </w:rPr>
        <w:t xml:space="preserve"> under this discretion must be re-vaccinated to comply</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roofErr w:type="gramStart"/>
      <w:r w:rsidRPr="008A6063">
        <w:rPr>
          <w:rFonts w:ascii="Montserrat-Regular" w:hAnsi="Montserrat-Regular" w:cs="Montserrat-Regular"/>
          <w:color w:val="CE1316"/>
          <w:sz w:val="29"/>
          <w:szCs w:val="15"/>
        </w:rPr>
        <w:t>with</w:t>
      </w:r>
      <w:proofErr w:type="gramEnd"/>
      <w:r w:rsidRPr="008A6063">
        <w:rPr>
          <w:rFonts w:ascii="Montserrat-Regular" w:hAnsi="Montserrat-Regular" w:cs="Montserrat-Regular"/>
          <w:color w:val="CE1316"/>
          <w:sz w:val="29"/>
          <w:szCs w:val="15"/>
        </w:rPr>
        <w:t xml:space="preserve"> the Minimum Vaccination Requirements and the certificate</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roofErr w:type="gramStart"/>
      <w:r w:rsidRPr="008A6063">
        <w:rPr>
          <w:rFonts w:ascii="Montserrat-Regular" w:hAnsi="Montserrat-Regular" w:cs="Montserrat-Regular"/>
          <w:color w:val="CE1316"/>
          <w:sz w:val="29"/>
          <w:szCs w:val="15"/>
        </w:rPr>
        <w:t>duly</w:t>
      </w:r>
      <w:proofErr w:type="gramEnd"/>
      <w:r w:rsidRPr="008A6063">
        <w:rPr>
          <w:rFonts w:ascii="Montserrat-Regular" w:hAnsi="Montserrat-Regular" w:cs="Montserrat-Regular"/>
          <w:color w:val="CE1316"/>
          <w:sz w:val="29"/>
          <w:szCs w:val="15"/>
        </w:rPr>
        <w:t xml:space="preserve"> completed before it is eligible to compete again.</w:t>
      </w:r>
    </w:p>
    <w:p w:rsid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r w:rsidRPr="008A6063">
        <w:rPr>
          <w:rFonts w:ascii="Montserrat-Regular" w:hAnsi="Montserrat-Regular" w:cs="Montserrat-Regular"/>
          <w:color w:val="CE1316"/>
          <w:sz w:val="29"/>
          <w:szCs w:val="15"/>
        </w:rPr>
        <w:t xml:space="preserve">7. No pony may compete on the same </w:t>
      </w:r>
      <w:r>
        <w:rPr>
          <w:rFonts w:ascii="Montserrat-Regular" w:hAnsi="Montserrat-Regular" w:cs="Montserrat-Regular"/>
          <w:color w:val="CE1316"/>
          <w:sz w:val="29"/>
          <w:szCs w:val="15"/>
        </w:rPr>
        <w:t xml:space="preserve">day as any relevant vaccination </w:t>
      </w:r>
      <w:r w:rsidRPr="008A6063">
        <w:rPr>
          <w:rFonts w:ascii="Montserrat-Regular" w:hAnsi="Montserrat-Regular" w:cs="Montserrat-Regular"/>
          <w:color w:val="CE1316"/>
          <w:sz w:val="29"/>
          <w:szCs w:val="15"/>
        </w:rPr>
        <w:t>is given or on any of the 6 days following such</w:t>
      </w:r>
    </w:p>
    <w:p w:rsidR="008A6063" w:rsidRPr="008A6063" w:rsidRDefault="008A6063" w:rsidP="008A6063">
      <w:pPr>
        <w:autoSpaceDE w:val="0"/>
        <w:autoSpaceDN w:val="0"/>
        <w:adjustRightInd w:val="0"/>
        <w:spacing w:after="0" w:line="240" w:lineRule="auto"/>
        <w:rPr>
          <w:rFonts w:ascii="Montserrat-Regular" w:hAnsi="Montserrat-Regular" w:cs="Montserrat-Regular"/>
          <w:color w:val="CE1316"/>
          <w:sz w:val="29"/>
          <w:szCs w:val="15"/>
        </w:rPr>
      </w:pPr>
      <w:proofErr w:type="gramStart"/>
      <w:r w:rsidRPr="008A6063">
        <w:rPr>
          <w:rFonts w:ascii="Montserrat-Regular" w:hAnsi="Montserrat-Regular" w:cs="Montserrat-Regular"/>
          <w:color w:val="CE1316"/>
          <w:sz w:val="29"/>
          <w:szCs w:val="15"/>
        </w:rPr>
        <w:t>a</w:t>
      </w:r>
      <w:proofErr w:type="gramEnd"/>
      <w:r w:rsidRPr="008A6063">
        <w:rPr>
          <w:rFonts w:ascii="Montserrat-Regular" w:hAnsi="Montserrat-Regular" w:cs="Montserrat-Regular"/>
          <w:color w:val="CE1316"/>
          <w:sz w:val="29"/>
          <w:szCs w:val="15"/>
        </w:rPr>
        <w:t xml:space="preserve"> vaccination.</w:t>
      </w:r>
    </w:p>
    <w:p w:rsidR="003D5E15" w:rsidRPr="008A6063" w:rsidRDefault="003D5E15" w:rsidP="008A6063">
      <w:pPr>
        <w:rPr>
          <w:sz w:val="48"/>
        </w:rPr>
      </w:pPr>
    </w:p>
    <w:sectPr w:rsidR="003D5E15" w:rsidRPr="008A6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D2"/>
    <w:rsid w:val="00071898"/>
    <w:rsid w:val="001969DB"/>
    <w:rsid w:val="003D5E15"/>
    <w:rsid w:val="008A6063"/>
    <w:rsid w:val="00A8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2916</Characters>
  <Application>Microsoft Office Word</Application>
  <DocSecurity>0</DocSecurity>
  <Lines>24</Lines>
  <Paragraphs>6</Paragraphs>
  <ScaleCrop>false</ScaleCrop>
  <Company>Hewlett-Packard</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 account</dc:creator>
  <cp:lastModifiedBy>Michelle's account</cp:lastModifiedBy>
  <cp:revision>3</cp:revision>
  <dcterms:created xsi:type="dcterms:W3CDTF">2019-03-04T22:45:00Z</dcterms:created>
  <dcterms:modified xsi:type="dcterms:W3CDTF">2019-07-05T13:31:00Z</dcterms:modified>
</cp:coreProperties>
</file>