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1AE1" w14:textId="7ECEBD77" w:rsidR="00146962" w:rsidRPr="0091715E" w:rsidRDefault="00502996" w:rsidP="00321C0B">
      <w:pPr>
        <w:jc w:val="center"/>
        <w:rPr>
          <w:b/>
          <w:color w:val="C00000"/>
          <w:sz w:val="32"/>
          <w:szCs w:val="36"/>
        </w:rPr>
      </w:pPr>
      <w:bookmarkStart w:id="0" w:name="_GoBack"/>
      <w:bookmarkEnd w:id="0"/>
      <w:r>
        <w:rPr>
          <w:b/>
          <w:color w:val="002060"/>
          <w:sz w:val="32"/>
          <w:szCs w:val="36"/>
        </w:rPr>
        <w:t>Jenny Meadows Running Clinic</w:t>
      </w:r>
      <w:r w:rsidR="007F55BA" w:rsidRPr="0091715E">
        <w:rPr>
          <w:b/>
          <w:color w:val="002060"/>
          <w:sz w:val="32"/>
          <w:szCs w:val="36"/>
        </w:rPr>
        <w:t xml:space="preserve"> on </w:t>
      </w:r>
      <w:r w:rsidR="006761FA" w:rsidRPr="0091715E">
        <w:rPr>
          <w:b/>
          <w:color w:val="002060"/>
          <w:sz w:val="32"/>
          <w:szCs w:val="36"/>
        </w:rPr>
        <w:t xml:space="preserve">Sunday </w:t>
      </w:r>
      <w:r w:rsidR="003B4AE3">
        <w:rPr>
          <w:b/>
          <w:color w:val="002060"/>
          <w:sz w:val="32"/>
          <w:szCs w:val="36"/>
        </w:rPr>
        <w:t>2</w:t>
      </w:r>
      <w:r w:rsidR="003B4AE3">
        <w:rPr>
          <w:b/>
          <w:color w:val="002060"/>
          <w:sz w:val="32"/>
          <w:szCs w:val="36"/>
          <w:vertAlign w:val="superscript"/>
        </w:rPr>
        <w:t>nd</w:t>
      </w:r>
      <w:r w:rsidR="006761FA" w:rsidRPr="0091715E">
        <w:rPr>
          <w:b/>
          <w:color w:val="002060"/>
          <w:sz w:val="32"/>
          <w:szCs w:val="36"/>
        </w:rPr>
        <w:t xml:space="preserve"> </w:t>
      </w:r>
      <w:r w:rsidR="003B4AE3">
        <w:rPr>
          <w:b/>
          <w:color w:val="002060"/>
          <w:sz w:val="32"/>
          <w:szCs w:val="36"/>
        </w:rPr>
        <w:t>December</w:t>
      </w:r>
      <w:r w:rsidR="006761FA" w:rsidRPr="0091715E">
        <w:rPr>
          <w:b/>
          <w:color w:val="002060"/>
          <w:sz w:val="32"/>
          <w:szCs w:val="36"/>
        </w:rPr>
        <w:t xml:space="preserve"> 2018</w:t>
      </w:r>
      <w:r w:rsidR="007F55BA" w:rsidRPr="0091715E">
        <w:rPr>
          <w:b/>
          <w:color w:val="002060"/>
          <w:sz w:val="32"/>
          <w:szCs w:val="36"/>
        </w:rPr>
        <w:t xml:space="preserve"> </w:t>
      </w:r>
      <w:r w:rsidR="009853C1" w:rsidRPr="0091715E">
        <w:rPr>
          <w:b/>
          <w:color w:val="002060"/>
          <w:sz w:val="32"/>
          <w:szCs w:val="36"/>
        </w:rPr>
        <w:br/>
      </w:r>
      <w:r w:rsidR="007F55BA" w:rsidRPr="0091715E">
        <w:rPr>
          <w:b/>
          <w:color w:val="002060"/>
          <w:sz w:val="32"/>
          <w:szCs w:val="36"/>
        </w:rPr>
        <w:t xml:space="preserve">@ </w:t>
      </w:r>
      <w:r w:rsidR="006761FA" w:rsidRPr="0091715E">
        <w:rPr>
          <w:b/>
          <w:color w:val="002060"/>
          <w:sz w:val="32"/>
          <w:szCs w:val="36"/>
        </w:rPr>
        <w:t>Durham School</w:t>
      </w:r>
      <w:r w:rsidR="00146962" w:rsidRPr="0091715E">
        <w:rPr>
          <w:b/>
          <w:color w:val="002060"/>
          <w:sz w:val="32"/>
          <w:szCs w:val="36"/>
        </w:rPr>
        <w:t>, Quarryheads Lane, Durham DH1 4SZ</w:t>
      </w:r>
    </w:p>
    <w:p w14:paraId="4FBEB6B2" w14:textId="3A9CDAA1" w:rsidR="00146962" w:rsidRPr="00C35E9A" w:rsidRDefault="00AA0AFD" w:rsidP="00146962">
      <w:pPr>
        <w:tabs>
          <w:tab w:val="center" w:pos="5233"/>
          <w:tab w:val="left" w:pos="9720"/>
        </w:tabs>
        <w:jc w:val="center"/>
        <w:rPr>
          <w:b/>
          <w:color w:val="C00000"/>
          <w:sz w:val="36"/>
          <w:szCs w:val="36"/>
        </w:rPr>
      </w:pPr>
      <w:r>
        <w:rPr>
          <w:b/>
          <w:color w:val="C00000"/>
          <w:sz w:val="36"/>
          <w:szCs w:val="36"/>
        </w:rPr>
        <w:t xml:space="preserve">9:30 am to </w:t>
      </w:r>
      <w:r w:rsidR="00EB4B3D">
        <w:rPr>
          <w:b/>
          <w:color w:val="C00000"/>
          <w:sz w:val="36"/>
          <w:szCs w:val="36"/>
        </w:rPr>
        <w:t>3</w:t>
      </w:r>
      <w:r>
        <w:rPr>
          <w:b/>
          <w:color w:val="C00000"/>
          <w:sz w:val="36"/>
          <w:szCs w:val="36"/>
        </w:rPr>
        <w:t>:</w:t>
      </w:r>
      <w:r w:rsidR="00502996">
        <w:rPr>
          <w:b/>
          <w:color w:val="C00000"/>
          <w:sz w:val="36"/>
          <w:szCs w:val="36"/>
        </w:rPr>
        <w:t>3</w:t>
      </w:r>
      <w:r>
        <w:rPr>
          <w:b/>
          <w:color w:val="C00000"/>
          <w:sz w:val="36"/>
          <w:szCs w:val="36"/>
        </w:rPr>
        <w:t>0</w:t>
      </w:r>
      <w:r w:rsidR="00146962" w:rsidRPr="00C35E9A">
        <w:rPr>
          <w:b/>
          <w:color w:val="C00000"/>
          <w:sz w:val="36"/>
          <w:szCs w:val="36"/>
        </w:rPr>
        <w:t>pm</w: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8686"/>
      </w:tblGrid>
      <w:tr w:rsidR="00146962" w14:paraId="27B51238" w14:textId="77777777" w:rsidTr="009853C1">
        <w:tc>
          <w:tcPr>
            <w:tcW w:w="10490" w:type="dxa"/>
            <w:gridSpan w:val="2"/>
          </w:tcPr>
          <w:p w14:paraId="1AD30D29" w14:textId="7520AD00" w:rsidR="002179AE" w:rsidRDefault="00146962" w:rsidP="00146962">
            <w:pPr>
              <w:tabs>
                <w:tab w:val="center" w:pos="5233"/>
                <w:tab w:val="left" w:pos="9720"/>
              </w:tabs>
              <w:rPr>
                <w:rFonts w:cstheme="minorHAnsi"/>
                <w:b/>
                <w:color w:val="44546A" w:themeColor="text2"/>
                <w:sz w:val="24"/>
                <w:szCs w:val="24"/>
              </w:rPr>
            </w:pPr>
            <w:r w:rsidRPr="002179AE">
              <w:rPr>
                <w:rFonts w:cstheme="minorHAnsi"/>
                <w:b/>
                <w:color w:val="44546A" w:themeColor="text2"/>
                <w:sz w:val="24"/>
                <w:szCs w:val="24"/>
              </w:rPr>
              <w:t>This training day is for all Modern Pen</w:t>
            </w:r>
            <w:r w:rsidR="00502996">
              <w:rPr>
                <w:rFonts w:cstheme="minorHAnsi"/>
                <w:b/>
                <w:color w:val="44546A" w:themeColor="text2"/>
                <w:sz w:val="24"/>
                <w:szCs w:val="24"/>
              </w:rPr>
              <w:t>tathlon and Pony Club athletes. Parents are also encouraged to attend the classroom sessions in the morning.</w:t>
            </w:r>
          </w:p>
          <w:p w14:paraId="0199CD85" w14:textId="7A88B546" w:rsidR="00502996" w:rsidRDefault="00502996" w:rsidP="00146962">
            <w:pPr>
              <w:tabs>
                <w:tab w:val="center" w:pos="5233"/>
                <w:tab w:val="left" w:pos="9720"/>
              </w:tabs>
              <w:rPr>
                <w:rFonts w:cstheme="minorHAnsi"/>
                <w:b/>
                <w:color w:val="44546A" w:themeColor="text2"/>
                <w:sz w:val="24"/>
                <w:szCs w:val="24"/>
                <w:shd w:val="clear" w:color="auto" w:fill="FFFFFF"/>
              </w:rPr>
            </w:pPr>
            <w:r>
              <w:rPr>
                <w:noProof/>
                <w:lang w:eastAsia="en-GB"/>
              </w:rPr>
              <w:drawing>
                <wp:inline distT="0" distB="0" distL="0" distR="0" wp14:anchorId="699F3317" wp14:editId="649002CF">
                  <wp:extent cx="6858000" cy="3813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58000" cy="3813162"/>
                          </a:xfrm>
                          <a:prstGeom prst="rect">
                            <a:avLst/>
                          </a:prstGeom>
                        </pic:spPr>
                      </pic:pic>
                    </a:graphicData>
                  </a:graphic>
                </wp:inline>
              </w:drawing>
            </w:r>
          </w:p>
          <w:p w14:paraId="0BE1D3A2" w14:textId="77777777" w:rsidR="00502996" w:rsidRDefault="00502996" w:rsidP="00146962">
            <w:pPr>
              <w:tabs>
                <w:tab w:val="center" w:pos="5233"/>
                <w:tab w:val="left" w:pos="9720"/>
              </w:tabs>
              <w:rPr>
                <w:rFonts w:cstheme="minorHAnsi"/>
                <w:b/>
                <w:color w:val="44546A" w:themeColor="text2"/>
                <w:sz w:val="24"/>
                <w:szCs w:val="24"/>
                <w:shd w:val="clear" w:color="auto" w:fill="FFFFFF"/>
              </w:rPr>
            </w:pPr>
          </w:p>
          <w:p w14:paraId="61136108" w14:textId="0F1CE34C" w:rsidR="002C3067" w:rsidRPr="002C3067" w:rsidRDefault="002C3067" w:rsidP="00146962">
            <w:pPr>
              <w:tabs>
                <w:tab w:val="center" w:pos="5233"/>
                <w:tab w:val="left" w:pos="9720"/>
              </w:tabs>
              <w:rPr>
                <w:rFonts w:ascii="Arial" w:hAnsi="Arial" w:cs="Arial"/>
                <w:color w:val="333333"/>
                <w:shd w:val="clear" w:color="auto" w:fill="FFFFFF"/>
              </w:rPr>
            </w:pPr>
            <w:r w:rsidRPr="002C3067">
              <w:rPr>
                <w:rFonts w:ascii="Arial" w:hAnsi="Arial" w:cs="Arial"/>
                <w:color w:val="333333"/>
                <w:shd w:val="clear" w:color="auto" w:fill="FFFFFF"/>
              </w:rPr>
              <w:t>Jenny Meadows is firmly established as one of Britain’s leading female athletes. Jenny has represented Great Britain since 2000 when as part of Great Britain Juniors 4x400m relay team they became World Junior Champions.</w:t>
            </w:r>
          </w:p>
          <w:p w14:paraId="7F3F27A8" w14:textId="1A385B45" w:rsidR="002C3067" w:rsidRPr="002C3067" w:rsidRDefault="002C3067" w:rsidP="00146962">
            <w:pPr>
              <w:tabs>
                <w:tab w:val="center" w:pos="5233"/>
                <w:tab w:val="left" w:pos="9720"/>
              </w:tabs>
              <w:rPr>
                <w:rFonts w:ascii="Arial" w:hAnsi="Arial" w:cs="Arial"/>
                <w:color w:val="333333"/>
                <w:shd w:val="clear" w:color="auto" w:fill="FFFFFF"/>
              </w:rPr>
            </w:pPr>
            <w:r w:rsidRPr="002C3067">
              <w:rPr>
                <w:rFonts w:ascii="Arial" w:hAnsi="Arial" w:cs="Arial"/>
                <w:color w:val="333333"/>
                <w:shd w:val="clear" w:color="auto" w:fill="FFFFFF"/>
              </w:rPr>
              <w:t>Her break through came at the 2009 World Outdoor Championships in Berlin where she won a magnificent bronze medal in a life-time best of 1:57.93 and became the 3rd fastest British women of all time.</w:t>
            </w:r>
          </w:p>
          <w:p w14:paraId="7180AF60" w14:textId="220AD21D" w:rsidR="00502996" w:rsidRPr="002C3067" w:rsidRDefault="002C3067" w:rsidP="00146962">
            <w:pPr>
              <w:tabs>
                <w:tab w:val="center" w:pos="5233"/>
                <w:tab w:val="left" w:pos="9720"/>
              </w:tabs>
              <w:rPr>
                <w:rFonts w:cstheme="minorHAnsi"/>
                <w:b/>
                <w:color w:val="44546A" w:themeColor="text2"/>
                <w:sz w:val="18"/>
                <w:szCs w:val="24"/>
                <w:shd w:val="clear" w:color="auto" w:fill="FFFFFF"/>
              </w:rPr>
            </w:pPr>
            <w:r w:rsidRPr="002C3067">
              <w:rPr>
                <w:rFonts w:ascii="Arial" w:hAnsi="Arial" w:cs="Arial"/>
                <w:color w:val="333333"/>
                <w:szCs w:val="30"/>
                <w:shd w:val="clear" w:color="auto" w:fill="FFFFFF"/>
              </w:rPr>
              <w:t>After cruel injuries in 2012 and 2013, which forced Jenny to miss competing in her home Olympics, Jenny made a return to competitive action to become Commonwealth Games finalist in 2014 and the world leader in the Women’s 800m indoors in 2015.</w:t>
            </w:r>
          </w:p>
          <w:p w14:paraId="27BA0DED" w14:textId="4B33BC7E" w:rsidR="009853C1" w:rsidRPr="009853C1" w:rsidRDefault="009853C1" w:rsidP="00146962">
            <w:pPr>
              <w:tabs>
                <w:tab w:val="center" w:pos="5233"/>
                <w:tab w:val="left" w:pos="9720"/>
              </w:tabs>
              <w:rPr>
                <w:rFonts w:cstheme="minorHAnsi"/>
                <w:b/>
                <w:color w:val="44546A" w:themeColor="text2"/>
                <w:sz w:val="24"/>
                <w:szCs w:val="24"/>
                <w:shd w:val="clear" w:color="auto" w:fill="FFFFFF"/>
              </w:rPr>
            </w:pPr>
          </w:p>
        </w:tc>
      </w:tr>
      <w:tr w:rsidR="00146962" w14:paraId="2C29FA43" w14:textId="77777777" w:rsidTr="009853C1">
        <w:tc>
          <w:tcPr>
            <w:tcW w:w="1588" w:type="dxa"/>
          </w:tcPr>
          <w:p w14:paraId="1E71521B" w14:textId="34D4C59A" w:rsidR="00146962" w:rsidRPr="00C35E9A" w:rsidRDefault="002179AE" w:rsidP="00AB3A8D">
            <w:pPr>
              <w:rPr>
                <w:color w:val="C00000"/>
                <w:sz w:val="24"/>
                <w:szCs w:val="24"/>
              </w:rPr>
            </w:pPr>
            <w:r w:rsidRPr="00C35E9A">
              <w:rPr>
                <w:color w:val="C00000"/>
                <w:sz w:val="24"/>
                <w:szCs w:val="24"/>
              </w:rPr>
              <w:t>Content of the day</w:t>
            </w:r>
          </w:p>
        </w:tc>
        <w:tc>
          <w:tcPr>
            <w:tcW w:w="8902" w:type="dxa"/>
          </w:tcPr>
          <w:p w14:paraId="5F10FB4D" w14:textId="77777777" w:rsidR="002C3067" w:rsidRPr="0007140F" w:rsidRDefault="002C3067" w:rsidP="002C3067">
            <w:pPr>
              <w:rPr>
                <w:color w:val="2F5496" w:themeColor="accent5" w:themeShade="BF"/>
                <w:sz w:val="24"/>
                <w:szCs w:val="24"/>
              </w:rPr>
            </w:pPr>
            <w:r w:rsidRPr="0007140F">
              <w:rPr>
                <w:color w:val="2F5496" w:themeColor="accent5" w:themeShade="BF"/>
                <w:sz w:val="24"/>
                <w:szCs w:val="24"/>
              </w:rPr>
              <w:t>Preparing the Mind to Perform Workshop</w:t>
            </w:r>
          </w:p>
          <w:p w14:paraId="2985AB8A" w14:textId="77777777" w:rsidR="002C3067" w:rsidRPr="0007140F" w:rsidRDefault="002C3067" w:rsidP="002C3067">
            <w:pPr>
              <w:rPr>
                <w:color w:val="2F5496" w:themeColor="accent5" w:themeShade="BF"/>
                <w:sz w:val="24"/>
                <w:szCs w:val="24"/>
              </w:rPr>
            </w:pPr>
            <w:r w:rsidRPr="0007140F">
              <w:rPr>
                <w:color w:val="2F5496" w:themeColor="accent5" w:themeShade="BF"/>
                <w:sz w:val="24"/>
                <w:szCs w:val="24"/>
              </w:rPr>
              <w:t>This is a 2-hour workshop that will explain how the human mind works and will suddenly explain a lot of previous situations that many athletes, runners, parents &amp; coaches have experienced. It has been said that a lot of sporting moments have been won by what’s going on in the mind and we will be drawing on live examples of this.</w:t>
            </w:r>
          </w:p>
          <w:p w14:paraId="08129C8F" w14:textId="77777777" w:rsidR="002C3067" w:rsidRPr="0007140F" w:rsidRDefault="002C3067" w:rsidP="002C3067">
            <w:pPr>
              <w:rPr>
                <w:color w:val="2F5496" w:themeColor="accent5" w:themeShade="BF"/>
                <w:sz w:val="24"/>
                <w:szCs w:val="24"/>
              </w:rPr>
            </w:pPr>
            <w:r w:rsidRPr="0007140F">
              <w:rPr>
                <w:color w:val="2F5496" w:themeColor="accent5" w:themeShade="BF"/>
                <w:sz w:val="24"/>
                <w:szCs w:val="24"/>
              </w:rPr>
              <w:t>Session content:</w:t>
            </w:r>
          </w:p>
          <w:p w14:paraId="4D0CE21B" w14:textId="77777777" w:rsidR="002C3067" w:rsidRPr="0007140F" w:rsidRDefault="002C3067" w:rsidP="002C3067">
            <w:pPr>
              <w:rPr>
                <w:color w:val="2F5496" w:themeColor="accent5" w:themeShade="BF"/>
                <w:sz w:val="24"/>
                <w:szCs w:val="24"/>
              </w:rPr>
            </w:pPr>
            <w:r w:rsidRPr="0007140F">
              <w:rPr>
                <w:color w:val="2F5496" w:themeColor="accent5" w:themeShade="BF"/>
                <w:sz w:val="24"/>
                <w:szCs w:val="24"/>
              </w:rPr>
              <w:t>We have all felt nervous, even sick, but how much are these feelings and anxieties holding us back? Learn to control your thoughts and conquer your fear, as a healthy mind is a winning mind!</w:t>
            </w:r>
          </w:p>
          <w:p w14:paraId="09CC82F8" w14:textId="61287B00" w:rsidR="00431C16" w:rsidRPr="0007140F" w:rsidRDefault="00431C16" w:rsidP="00431C16">
            <w:pPr>
              <w:shd w:val="clear" w:color="auto" w:fill="FFFFFF"/>
              <w:spacing w:before="300" w:after="150"/>
              <w:outlineLvl w:val="1"/>
              <w:rPr>
                <w:rFonts w:ascii="Arial" w:eastAsia="Times New Roman" w:hAnsi="Arial" w:cs="Arial"/>
                <w:color w:val="2F5496" w:themeColor="accent5" w:themeShade="BF"/>
                <w:lang w:eastAsia="en-GB"/>
              </w:rPr>
            </w:pPr>
            <w:r w:rsidRPr="0007140F">
              <w:rPr>
                <w:rFonts w:ascii="Arial" w:eastAsia="Times New Roman" w:hAnsi="Arial" w:cs="Arial"/>
                <w:color w:val="2F5496" w:themeColor="accent5" w:themeShade="BF"/>
                <w:lang w:eastAsia="en-GB"/>
              </w:rPr>
              <w:lastRenderedPageBreak/>
              <w:t>Running Mechanics/Technique Workshop &amp; Laser Shooting</w:t>
            </w:r>
          </w:p>
          <w:p w14:paraId="05E75D7D" w14:textId="547C320F" w:rsidR="00431C16" w:rsidRPr="0007140F" w:rsidRDefault="00431C16" w:rsidP="00431C16">
            <w:pPr>
              <w:shd w:val="clear" w:color="auto" w:fill="FFFFFF"/>
              <w:spacing w:before="300" w:after="150"/>
              <w:outlineLvl w:val="1"/>
              <w:rPr>
                <w:rFonts w:ascii="Arial" w:eastAsia="Times New Roman" w:hAnsi="Arial" w:cs="Arial"/>
                <w:color w:val="2F5496" w:themeColor="accent5" w:themeShade="BF"/>
                <w:lang w:eastAsia="en-GB"/>
              </w:rPr>
            </w:pPr>
            <w:r w:rsidRPr="0007140F">
              <w:rPr>
                <w:rFonts w:ascii="Arial" w:eastAsia="Times New Roman" w:hAnsi="Arial" w:cs="Arial"/>
                <w:color w:val="2F5496" w:themeColor="accent5" w:themeShade="BF"/>
                <w:lang w:eastAsia="en-GB"/>
              </w:rPr>
              <w:t>This is a practical session for ALL abilities of athlete.</w:t>
            </w:r>
          </w:p>
          <w:p w14:paraId="7C6790C6" w14:textId="6903A370" w:rsidR="00146962" w:rsidRPr="0007140F" w:rsidRDefault="00431C16" w:rsidP="00431C16">
            <w:pPr>
              <w:shd w:val="clear" w:color="auto" w:fill="FFFFFF"/>
              <w:spacing w:before="300" w:after="150"/>
              <w:outlineLvl w:val="1"/>
              <w:rPr>
                <w:rFonts w:ascii="Arial" w:eastAsia="Times New Roman" w:hAnsi="Arial" w:cs="Arial"/>
                <w:color w:val="2F5496" w:themeColor="accent5" w:themeShade="BF"/>
                <w:lang w:eastAsia="en-GB"/>
              </w:rPr>
            </w:pPr>
            <w:r w:rsidRPr="0007140F">
              <w:rPr>
                <w:rFonts w:ascii="Arial" w:eastAsia="Times New Roman" w:hAnsi="Arial" w:cs="Arial"/>
                <w:color w:val="2F5496" w:themeColor="accent5" w:themeShade="BF"/>
                <w:lang w:eastAsia="en-GB"/>
              </w:rPr>
              <w:t>Increasing the amount of running that you do doesn’t always result in increased performance! Indeed if you are running inefficiently you are likely to increase your risk of injury and suffer from other stress related symptoms. This workshop encourages runners to take ‘time out’ from the stress of the stopwatch and think about their own running mechanics and technique. Runners are encouraged to focus on their posture and will gain greater awareness of their own body, their unique habits, and areas where they can make performance gains. Integrated into this workshop will be laser shooting and transitions.</w:t>
            </w:r>
          </w:p>
        </w:tc>
      </w:tr>
      <w:tr w:rsidR="00146962" w14:paraId="77E82B58" w14:textId="77777777" w:rsidTr="009853C1">
        <w:tc>
          <w:tcPr>
            <w:tcW w:w="1588" w:type="dxa"/>
          </w:tcPr>
          <w:p w14:paraId="5D8B74FC" w14:textId="77777777" w:rsidR="00146962" w:rsidRPr="00C35E9A" w:rsidRDefault="00146962" w:rsidP="00AB3A8D">
            <w:pPr>
              <w:rPr>
                <w:color w:val="C00000"/>
                <w:sz w:val="24"/>
                <w:szCs w:val="24"/>
              </w:rPr>
            </w:pPr>
          </w:p>
        </w:tc>
        <w:tc>
          <w:tcPr>
            <w:tcW w:w="8902" w:type="dxa"/>
          </w:tcPr>
          <w:p w14:paraId="4A13E294" w14:textId="77777777" w:rsidR="00146962" w:rsidRPr="009853C1" w:rsidRDefault="00146962" w:rsidP="00AB3A8D">
            <w:pPr>
              <w:rPr>
                <w:color w:val="002060"/>
                <w:sz w:val="24"/>
                <w:szCs w:val="24"/>
              </w:rPr>
            </w:pPr>
          </w:p>
        </w:tc>
      </w:tr>
      <w:tr w:rsidR="009853C1" w14:paraId="17683488" w14:textId="77777777" w:rsidTr="009853C1">
        <w:trPr>
          <w:trHeight w:val="20"/>
        </w:trPr>
        <w:tc>
          <w:tcPr>
            <w:tcW w:w="1588" w:type="dxa"/>
          </w:tcPr>
          <w:p w14:paraId="4E3E9F14" w14:textId="51EE383D" w:rsidR="009853C1" w:rsidRPr="00C35E9A" w:rsidRDefault="009853C1" w:rsidP="009853C1">
            <w:pPr>
              <w:rPr>
                <w:color w:val="C00000"/>
              </w:rPr>
            </w:pPr>
            <w:r w:rsidRPr="00C35E9A">
              <w:rPr>
                <w:color w:val="C00000"/>
              </w:rPr>
              <w:t>Coaches</w:t>
            </w:r>
          </w:p>
        </w:tc>
        <w:tc>
          <w:tcPr>
            <w:tcW w:w="8902" w:type="dxa"/>
          </w:tcPr>
          <w:p w14:paraId="5369A83E" w14:textId="16D6ED34" w:rsidR="009853C1" w:rsidRPr="009853C1" w:rsidRDefault="00431C16" w:rsidP="00431C16">
            <w:pPr>
              <w:rPr>
                <w:color w:val="002060"/>
              </w:rPr>
            </w:pPr>
            <w:r>
              <w:rPr>
                <w:color w:val="002060"/>
              </w:rPr>
              <w:t xml:space="preserve">Jenny Meadows ( Great Britain 800m/1500m athlete), </w:t>
            </w:r>
            <w:r w:rsidR="00AA0AFD">
              <w:rPr>
                <w:color w:val="002060"/>
              </w:rPr>
              <w:t xml:space="preserve">Sam Sanderson ( PentathlonGB ), </w:t>
            </w:r>
          </w:p>
        </w:tc>
      </w:tr>
      <w:tr w:rsidR="008D084B" w14:paraId="3B76647C" w14:textId="77777777" w:rsidTr="009853C1">
        <w:tc>
          <w:tcPr>
            <w:tcW w:w="1588" w:type="dxa"/>
          </w:tcPr>
          <w:p w14:paraId="546FD2C2" w14:textId="77777777" w:rsidR="008D084B" w:rsidRPr="00C35E9A" w:rsidRDefault="008D084B" w:rsidP="00AB3A8D">
            <w:pPr>
              <w:rPr>
                <w:color w:val="C00000"/>
                <w:sz w:val="24"/>
                <w:szCs w:val="24"/>
              </w:rPr>
            </w:pPr>
          </w:p>
        </w:tc>
        <w:tc>
          <w:tcPr>
            <w:tcW w:w="8902" w:type="dxa"/>
          </w:tcPr>
          <w:p w14:paraId="60F53EC8" w14:textId="77777777" w:rsidR="008D084B" w:rsidRPr="009853C1" w:rsidRDefault="008D084B" w:rsidP="00AB3A8D">
            <w:pPr>
              <w:rPr>
                <w:color w:val="002060"/>
                <w:sz w:val="24"/>
                <w:szCs w:val="24"/>
              </w:rPr>
            </w:pPr>
          </w:p>
        </w:tc>
      </w:tr>
      <w:tr w:rsidR="00146962" w14:paraId="1B347599" w14:textId="77777777" w:rsidTr="009853C1">
        <w:tc>
          <w:tcPr>
            <w:tcW w:w="1588" w:type="dxa"/>
          </w:tcPr>
          <w:p w14:paraId="170E6162" w14:textId="3F05D966" w:rsidR="00146962" w:rsidRPr="00C35E9A" w:rsidRDefault="008D084B" w:rsidP="00AB3A8D">
            <w:pPr>
              <w:rPr>
                <w:color w:val="C00000"/>
                <w:sz w:val="24"/>
                <w:szCs w:val="24"/>
              </w:rPr>
            </w:pPr>
            <w:r w:rsidRPr="00C35E9A">
              <w:rPr>
                <w:color w:val="C00000"/>
                <w:sz w:val="24"/>
                <w:szCs w:val="24"/>
              </w:rPr>
              <w:t>Requirements</w:t>
            </w:r>
          </w:p>
        </w:tc>
        <w:tc>
          <w:tcPr>
            <w:tcW w:w="8902" w:type="dxa"/>
          </w:tcPr>
          <w:p w14:paraId="1DBA9D62" w14:textId="4E56A30E" w:rsidR="00146962" w:rsidRPr="009853C1" w:rsidRDefault="008D084B" w:rsidP="00431C16">
            <w:pPr>
              <w:rPr>
                <w:color w:val="002060"/>
                <w:sz w:val="24"/>
                <w:szCs w:val="24"/>
              </w:rPr>
            </w:pPr>
            <w:r w:rsidRPr="009853C1">
              <w:rPr>
                <w:color w:val="002060"/>
                <w:sz w:val="24"/>
                <w:szCs w:val="24"/>
              </w:rPr>
              <w:t xml:space="preserve">All Participants must be age 8 years or older </w:t>
            </w:r>
          </w:p>
        </w:tc>
      </w:tr>
      <w:tr w:rsidR="008D084B" w14:paraId="329AA87D" w14:textId="77777777" w:rsidTr="009853C1">
        <w:tc>
          <w:tcPr>
            <w:tcW w:w="1588" w:type="dxa"/>
          </w:tcPr>
          <w:p w14:paraId="60264296" w14:textId="77777777" w:rsidR="008D084B" w:rsidRPr="00C35E9A" w:rsidRDefault="008D084B" w:rsidP="00AB3A8D">
            <w:pPr>
              <w:rPr>
                <w:color w:val="C00000"/>
                <w:sz w:val="24"/>
                <w:szCs w:val="24"/>
              </w:rPr>
            </w:pPr>
          </w:p>
        </w:tc>
        <w:tc>
          <w:tcPr>
            <w:tcW w:w="8902" w:type="dxa"/>
          </w:tcPr>
          <w:p w14:paraId="36D55E97" w14:textId="77777777" w:rsidR="008D084B" w:rsidRPr="008D084B" w:rsidRDefault="008D084B" w:rsidP="00AB3A8D">
            <w:pPr>
              <w:rPr>
                <w:color w:val="002060"/>
                <w:sz w:val="24"/>
                <w:szCs w:val="24"/>
              </w:rPr>
            </w:pPr>
          </w:p>
        </w:tc>
      </w:tr>
      <w:tr w:rsidR="00146962" w14:paraId="19EAD411" w14:textId="77777777" w:rsidTr="009853C1">
        <w:tc>
          <w:tcPr>
            <w:tcW w:w="1588" w:type="dxa"/>
          </w:tcPr>
          <w:p w14:paraId="0095E4CB" w14:textId="16DFFDEB" w:rsidR="00146962" w:rsidRPr="00C35E9A" w:rsidRDefault="008D084B" w:rsidP="00AB3A8D">
            <w:pPr>
              <w:rPr>
                <w:color w:val="C00000"/>
                <w:sz w:val="24"/>
                <w:szCs w:val="24"/>
              </w:rPr>
            </w:pPr>
            <w:r w:rsidRPr="00C35E9A">
              <w:rPr>
                <w:color w:val="C00000"/>
                <w:sz w:val="24"/>
                <w:szCs w:val="24"/>
              </w:rPr>
              <w:t>What to bring</w:t>
            </w:r>
          </w:p>
        </w:tc>
        <w:tc>
          <w:tcPr>
            <w:tcW w:w="8902" w:type="dxa"/>
          </w:tcPr>
          <w:p w14:paraId="1176E98F" w14:textId="56A1E9EC" w:rsidR="00146962" w:rsidRPr="008D084B" w:rsidRDefault="008D084B" w:rsidP="008D084B">
            <w:pPr>
              <w:rPr>
                <w:color w:val="002060"/>
                <w:sz w:val="24"/>
                <w:szCs w:val="24"/>
              </w:rPr>
            </w:pPr>
            <w:r w:rsidRPr="008D084B">
              <w:rPr>
                <w:color w:val="002060"/>
                <w:sz w:val="24"/>
                <w:szCs w:val="24"/>
              </w:rPr>
              <w:t>Please bring suitable sports clothing and equipment for each discipline (not spikes). Shooting equipment will be available to borrow if required.                                             Bring a packed lunch and plenty to drink (water bottle</w:t>
            </w:r>
            <w:r w:rsidRPr="008D084B">
              <w:rPr>
                <w:b/>
                <w:color w:val="002060"/>
                <w:sz w:val="24"/>
                <w:szCs w:val="24"/>
              </w:rPr>
              <w:t>)</w:t>
            </w:r>
          </w:p>
        </w:tc>
      </w:tr>
      <w:tr w:rsidR="00146962" w14:paraId="465A6A90" w14:textId="77777777" w:rsidTr="009853C1">
        <w:tc>
          <w:tcPr>
            <w:tcW w:w="1588" w:type="dxa"/>
          </w:tcPr>
          <w:p w14:paraId="79CB9CF8" w14:textId="77777777" w:rsidR="00146962" w:rsidRPr="00C35E9A" w:rsidRDefault="00146962" w:rsidP="00AB3A8D">
            <w:pPr>
              <w:rPr>
                <w:color w:val="C00000"/>
                <w:sz w:val="24"/>
                <w:szCs w:val="24"/>
              </w:rPr>
            </w:pPr>
          </w:p>
        </w:tc>
        <w:tc>
          <w:tcPr>
            <w:tcW w:w="8902" w:type="dxa"/>
          </w:tcPr>
          <w:p w14:paraId="1351DB65" w14:textId="77777777" w:rsidR="00146962" w:rsidRPr="002179AE" w:rsidRDefault="00146962" w:rsidP="00AB3A8D">
            <w:pPr>
              <w:rPr>
                <w:sz w:val="24"/>
                <w:szCs w:val="24"/>
              </w:rPr>
            </w:pPr>
          </w:p>
        </w:tc>
      </w:tr>
      <w:tr w:rsidR="00146962" w14:paraId="197B6179" w14:textId="77777777" w:rsidTr="009853C1">
        <w:tc>
          <w:tcPr>
            <w:tcW w:w="1588" w:type="dxa"/>
          </w:tcPr>
          <w:p w14:paraId="6C540313" w14:textId="44C8CBFA" w:rsidR="00146962" w:rsidRPr="00C35E9A" w:rsidRDefault="008D084B" w:rsidP="00AB3A8D">
            <w:pPr>
              <w:rPr>
                <w:color w:val="C00000"/>
                <w:sz w:val="24"/>
                <w:szCs w:val="24"/>
              </w:rPr>
            </w:pPr>
            <w:r w:rsidRPr="00C35E9A">
              <w:rPr>
                <w:color w:val="C00000"/>
                <w:sz w:val="24"/>
                <w:szCs w:val="24"/>
              </w:rPr>
              <w:t>Cost</w:t>
            </w:r>
            <w:r w:rsidR="00321C0B" w:rsidRPr="00C35E9A">
              <w:rPr>
                <w:color w:val="C00000"/>
                <w:sz w:val="24"/>
                <w:szCs w:val="24"/>
              </w:rPr>
              <w:t xml:space="preserve"> and payment</w:t>
            </w:r>
          </w:p>
        </w:tc>
        <w:tc>
          <w:tcPr>
            <w:tcW w:w="8902" w:type="dxa"/>
          </w:tcPr>
          <w:p w14:paraId="6C1219BA" w14:textId="311A8025" w:rsidR="00321C0B" w:rsidRPr="00321C0B" w:rsidRDefault="00C35E9A" w:rsidP="00321C0B">
            <w:pPr>
              <w:rPr>
                <w:rFonts w:cstheme="minorHAnsi"/>
                <w:color w:val="002060"/>
                <w:sz w:val="24"/>
                <w:szCs w:val="24"/>
              </w:rPr>
            </w:pPr>
            <w:r>
              <w:rPr>
                <w:rFonts w:cstheme="minorHAnsi"/>
                <w:color w:val="002060"/>
                <w:sz w:val="24"/>
                <w:szCs w:val="24"/>
              </w:rPr>
              <w:t>£</w:t>
            </w:r>
            <w:proofErr w:type="gramStart"/>
            <w:r w:rsidR="00431C16">
              <w:rPr>
                <w:rFonts w:cstheme="minorHAnsi"/>
                <w:color w:val="002060"/>
                <w:sz w:val="24"/>
                <w:szCs w:val="24"/>
              </w:rPr>
              <w:t>15</w:t>
            </w:r>
            <w:r>
              <w:rPr>
                <w:rFonts w:cstheme="minorHAnsi"/>
                <w:color w:val="002060"/>
                <w:sz w:val="24"/>
                <w:szCs w:val="24"/>
              </w:rPr>
              <w:t xml:space="preserve"> </w:t>
            </w:r>
            <w:r w:rsidR="0091715E">
              <w:rPr>
                <w:rFonts w:cstheme="minorHAnsi"/>
                <w:color w:val="002060"/>
                <w:sz w:val="24"/>
                <w:szCs w:val="24"/>
              </w:rPr>
              <w:t>,</w:t>
            </w:r>
            <w:proofErr w:type="gramEnd"/>
            <w:r w:rsidR="0091715E">
              <w:rPr>
                <w:rFonts w:cstheme="minorHAnsi"/>
                <w:color w:val="002060"/>
                <w:sz w:val="24"/>
                <w:szCs w:val="24"/>
              </w:rPr>
              <w:t xml:space="preserve"> discount for ETP athletes.</w:t>
            </w:r>
          </w:p>
          <w:p w14:paraId="12109B49" w14:textId="34F80DB8" w:rsidR="008D084B" w:rsidRPr="00321C0B" w:rsidRDefault="00321C0B" w:rsidP="00321C0B">
            <w:pPr>
              <w:rPr>
                <w:rFonts w:cstheme="minorHAnsi"/>
                <w:color w:val="002060"/>
                <w:sz w:val="24"/>
                <w:szCs w:val="24"/>
              </w:rPr>
            </w:pPr>
            <w:r w:rsidRPr="00321C0B">
              <w:rPr>
                <w:rFonts w:cstheme="minorHAnsi"/>
                <w:color w:val="002060"/>
                <w:sz w:val="24"/>
                <w:szCs w:val="24"/>
              </w:rPr>
              <w:t>P</w:t>
            </w:r>
            <w:r w:rsidR="008D084B" w:rsidRPr="00321C0B">
              <w:rPr>
                <w:rFonts w:cstheme="minorHAnsi"/>
                <w:color w:val="002060"/>
                <w:sz w:val="24"/>
                <w:szCs w:val="24"/>
              </w:rPr>
              <w:t>ay by bank transfer to</w:t>
            </w:r>
            <w:r w:rsidRPr="00321C0B">
              <w:rPr>
                <w:rFonts w:cstheme="minorHAnsi"/>
                <w:color w:val="002060"/>
                <w:sz w:val="24"/>
                <w:szCs w:val="24"/>
              </w:rPr>
              <w:t xml:space="preserve"> </w:t>
            </w:r>
            <w:r w:rsidR="008D084B" w:rsidRPr="00321C0B">
              <w:rPr>
                <w:rFonts w:cstheme="minorHAnsi"/>
                <w:color w:val="002060"/>
                <w:sz w:val="24"/>
                <w:szCs w:val="24"/>
              </w:rPr>
              <w:t>Modern Pentathlon GB - North</w:t>
            </w:r>
          </w:p>
          <w:p w14:paraId="22220042" w14:textId="46AF7855" w:rsidR="008D084B" w:rsidRPr="00321C0B" w:rsidRDefault="008D084B" w:rsidP="00321C0B">
            <w:pPr>
              <w:rPr>
                <w:rFonts w:cstheme="minorHAnsi"/>
                <w:color w:val="002060"/>
                <w:sz w:val="24"/>
                <w:szCs w:val="24"/>
                <w:shd w:val="clear" w:color="auto" w:fill="FFFFFF"/>
              </w:rPr>
            </w:pPr>
            <w:r w:rsidRPr="00321C0B">
              <w:rPr>
                <w:rFonts w:cstheme="minorHAnsi"/>
                <w:color w:val="002060"/>
                <w:sz w:val="24"/>
                <w:szCs w:val="24"/>
              </w:rPr>
              <w:t>Sort Code 20-56-78</w:t>
            </w:r>
            <w:r w:rsidR="00321C0B" w:rsidRPr="00321C0B">
              <w:rPr>
                <w:rFonts w:cstheme="minorHAnsi"/>
                <w:color w:val="002060"/>
                <w:sz w:val="24"/>
                <w:szCs w:val="24"/>
              </w:rPr>
              <w:t xml:space="preserve"> </w:t>
            </w:r>
            <w:r w:rsidRPr="00321C0B">
              <w:rPr>
                <w:rFonts w:cstheme="minorHAnsi"/>
                <w:color w:val="002060"/>
                <w:sz w:val="24"/>
                <w:szCs w:val="24"/>
              </w:rPr>
              <w:t>Account Number 73179273</w:t>
            </w:r>
            <w:r w:rsidR="00321C0B" w:rsidRPr="00321C0B">
              <w:rPr>
                <w:rFonts w:cstheme="minorHAnsi"/>
                <w:color w:val="002060"/>
                <w:sz w:val="24"/>
                <w:szCs w:val="24"/>
              </w:rPr>
              <w:t xml:space="preserve"> and use the athletes name as the reference. Email </w:t>
            </w:r>
            <w:hyperlink r:id="rId9" w:history="1">
              <w:r w:rsidR="00321C0B" w:rsidRPr="00321C0B">
                <w:rPr>
                  <w:rStyle w:val="Hyperlink"/>
                  <w:rFonts w:cstheme="minorHAnsi"/>
                  <w:color w:val="002060"/>
                  <w:sz w:val="24"/>
                  <w:szCs w:val="24"/>
                  <w:shd w:val="clear" w:color="auto" w:fill="FFFFFF"/>
                </w:rPr>
                <w:t>northernregionpentathlon@gmail.com</w:t>
              </w:r>
            </w:hyperlink>
            <w:r w:rsidR="00321C0B" w:rsidRPr="00321C0B">
              <w:rPr>
                <w:rFonts w:cstheme="minorHAnsi"/>
                <w:color w:val="002060"/>
                <w:sz w:val="24"/>
                <w:szCs w:val="24"/>
                <w:shd w:val="clear" w:color="auto" w:fill="FFFFFF"/>
              </w:rPr>
              <w:t xml:space="preserve">  to confirm your booking and include the information requested on the slip below</w:t>
            </w:r>
          </w:p>
          <w:p w14:paraId="54A83B01" w14:textId="7D8F620E" w:rsidR="00321C0B" w:rsidRPr="00321C0B" w:rsidRDefault="00321C0B" w:rsidP="00321C0B">
            <w:pPr>
              <w:rPr>
                <w:rFonts w:cstheme="minorHAnsi"/>
                <w:color w:val="002060"/>
                <w:sz w:val="24"/>
                <w:szCs w:val="24"/>
              </w:rPr>
            </w:pPr>
            <w:r w:rsidRPr="00321C0B">
              <w:rPr>
                <w:rFonts w:cstheme="minorHAnsi"/>
                <w:color w:val="002060"/>
                <w:sz w:val="24"/>
                <w:szCs w:val="24"/>
                <w:shd w:val="clear" w:color="auto" w:fill="FFFFFF"/>
              </w:rPr>
              <w:t>Or</w:t>
            </w:r>
          </w:p>
          <w:p w14:paraId="46276F04" w14:textId="2847DB2B" w:rsidR="008D084B" w:rsidRPr="00321C0B" w:rsidRDefault="008D084B" w:rsidP="00321C0B">
            <w:pPr>
              <w:rPr>
                <w:rFonts w:cstheme="minorHAnsi"/>
                <w:color w:val="002060"/>
                <w:sz w:val="24"/>
                <w:szCs w:val="24"/>
              </w:rPr>
            </w:pPr>
            <w:r w:rsidRPr="00321C0B">
              <w:rPr>
                <w:rFonts w:cstheme="minorHAnsi"/>
                <w:color w:val="002060"/>
                <w:sz w:val="24"/>
                <w:szCs w:val="24"/>
              </w:rPr>
              <w:t xml:space="preserve">Pay by cheque </w:t>
            </w:r>
            <w:r w:rsidR="00321C0B">
              <w:rPr>
                <w:rFonts w:cstheme="minorHAnsi"/>
                <w:color w:val="002060"/>
                <w:sz w:val="24"/>
                <w:szCs w:val="24"/>
              </w:rPr>
              <w:t xml:space="preserve">and send to the address below with the booking slip. </w:t>
            </w:r>
            <w:r w:rsidRPr="00321C0B">
              <w:rPr>
                <w:rFonts w:cstheme="minorHAnsi"/>
                <w:color w:val="002060"/>
                <w:sz w:val="24"/>
                <w:szCs w:val="24"/>
              </w:rPr>
              <w:t xml:space="preserve"> </w:t>
            </w:r>
          </w:p>
          <w:p w14:paraId="0D959D41" w14:textId="77777777" w:rsidR="00321C0B" w:rsidRPr="00321C0B" w:rsidRDefault="00321C0B" w:rsidP="00321C0B">
            <w:pPr>
              <w:rPr>
                <w:color w:val="002060"/>
                <w:sz w:val="24"/>
                <w:szCs w:val="24"/>
              </w:rPr>
            </w:pPr>
            <w:r w:rsidRPr="00321C0B">
              <w:rPr>
                <w:color w:val="002060"/>
                <w:sz w:val="24"/>
                <w:szCs w:val="24"/>
              </w:rPr>
              <w:t xml:space="preserve">Stephen Wilcock </w:t>
            </w:r>
          </w:p>
          <w:p w14:paraId="3FBE742C" w14:textId="77777777" w:rsidR="00321C0B" w:rsidRPr="00321C0B" w:rsidRDefault="00321C0B" w:rsidP="00321C0B">
            <w:pPr>
              <w:rPr>
                <w:color w:val="002060"/>
                <w:sz w:val="24"/>
                <w:szCs w:val="24"/>
              </w:rPr>
            </w:pPr>
            <w:r w:rsidRPr="00321C0B">
              <w:rPr>
                <w:color w:val="002060"/>
                <w:sz w:val="24"/>
                <w:szCs w:val="24"/>
              </w:rPr>
              <w:t>Hedrick Rigg, Marwood, Barnard Castle, County Durham, DL12 8SG</w:t>
            </w:r>
          </w:p>
          <w:p w14:paraId="6E06E490" w14:textId="3A3A0D71" w:rsidR="00146962" w:rsidRPr="00AA0AFD" w:rsidRDefault="00AA0AFD" w:rsidP="00431C16">
            <w:pPr>
              <w:rPr>
                <w:b/>
                <w:color w:val="002060"/>
                <w:sz w:val="24"/>
                <w:szCs w:val="24"/>
              </w:rPr>
            </w:pPr>
            <w:r w:rsidRPr="00AA0AFD">
              <w:rPr>
                <w:b/>
                <w:color w:val="FF0000"/>
                <w:sz w:val="28"/>
                <w:szCs w:val="24"/>
              </w:rPr>
              <w:t xml:space="preserve">CLOSING DATE  </w:t>
            </w:r>
            <w:r w:rsidR="00B02BC7">
              <w:rPr>
                <w:b/>
                <w:color w:val="FF0000"/>
                <w:sz w:val="28"/>
                <w:szCs w:val="24"/>
              </w:rPr>
              <w:t>2</w:t>
            </w:r>
            <w:r w:rsidR="00431C16">
              <w:rPr>
                <w:b/>
                <w:color w:val="FF0000"/>
                <w:sz w:val="28"/>
                <w:szCs w:val="24"/>
              </w:rPr>
              <w:t>6</w:t>
            </w:r>
            <w:r w:rsidRPr="00AA0AFD">
              <w:rPr>
                <w:b/>
                <w:color w:val="FF0000"/>
                <w:sz w:val="28"/>
                <w:szCs w:val="24"/>
                <w:vertAlign w:val="superscript"/>
              </w:rPr>
              <w:t>th</w:t>
            </w:r>
            <w:r w:rsidRPr="00AA0AFD">
              <w:rPr>
                <w:b/>
                <w:color w:val="FF0000"/>
                <w:sz w:val="28"/>
                <w:szCs w:val="24"/>
              </w:rPr>
              <w:t xml:space="preserve"> </w:t>
            </w:r>
            <w:r w:rsidR="00431C16">
              <w:rPr>
                <w:b/>
                <w:color w:val="FF0000"/>
                <w:sz w:val="28"/>
                <w:szCs w:val="24"/>
              </w:rPr>
              <w:t>Novem</w:t>
            </w:r>
            <w:r w:rsidR="00B02BC7">
              <w:rPr>
                <w:b/>
                <w:color w:val="FF0000"/>
                <w:sz w:val="28"/>
                <w:szCs w:val="24"/>
              </w:rPr>
              <w:t>ber 2018</w:t>
            </w:r>
          </w:p>
        </w:tc>
      </w:tr>
    </w:tbl>
    <w:p w14:paraId="50DF6279" w14:textId="77777777" w:rsidR="00C35E9A" w:rsidRDefault="00C35E9A"/>
    <w:tbl>
      <w:tblPr>
        <w:tblStyle w:val="TableGrid"/>
        <w:tblW w:w="10610" w:type="dxa"/>
        <w:tblInd w:w="-142" w:type="dxa"/>
        <w:tblLook w:val="04A0" w:firstRow="1" w:lastRow="0" w:firstColumn="1" w:lastColumn="0" w:noHBand="0" w:noVBand="1"/>
      </w:tblPr>
      <w:tblGrid>
        <w:gridCol w:w="3009"/>
        <w:gridCol w:w="845"/>
        <w:gridCol w:w="3024"/>
        <w:gridCol w:w="2148"/>
        <w:gridCol w:w="1584"/>
      </w:tblGrid>
      <w:tr w:rsidR="00C35E9A" w14:paraId="6CCA3527" w14:textId="77777777" w:rsidTr="00EB4B3D">
        <w:trPr>
          <w:trHeight w:val="173"/>
        </w:trPr>
        <w:tc>
          <w:tcPr>
            <w:tcW w:w="3009" w:type="dxa"/>
          </w:tcPr>
          <w:p w14:paraId="4E8ECEA8" w14:textId="494C9641" w:rsidR="00C35E9A" w:rsidRPr="00321C0B" w:rsidRDefault="00C35E9A" w:rsidP="00AB3A8D">
            <w:pPr>
              <w:rPr>
                <w:color w:val="002060"/>
                <w:sz w:val="24"/>
                <w:szCs w:val="24"/>
              </w:rPr>
            </w:pPr>
            <w:r>
              <w:rPr>
                <w:color w:val="002060"/>
                <w:sz w:val="24"/>
                <w:szCs w:val="24"/>
              </w:rPr>
              <w:t>Athlete Name</w:t>
            </w:r>
          </w:p>
        </w:tc>
        <w:tc>
          <w:tcPr>
            <w:tcW w:w="845" w:type="dxa"/>
          </w:tcPr>
          <w:p w14:paraId="0B41D9EC" w14:textId="53FDA608" w:rsidR="00C35E9A" w:rsidRPr="00321C0B" w:rsidRDefault="00C35E9A" w:rsidP="00321C0B">
            <w:pPr>
              <w:rPr>
                <w:rFonts w:cstheme="minorHAnsi"/>
                <w:color w:val="002060"/>
                <w:sz w:val="24"/>
                <w:szCs w:val="24"/>
              </w:rPr>
            </w:pPr>
            <w:r>
              <w:rPr>
                <w:rFonts w:cstheme="minorHAnsi"/>
                <w:color w:val="002060"/>
                <w:sz w:val="24"/>
                <w:szCs w:val="24"/>
              </w:rPr>
              <w:t>DOB</w:t>
            </w:r>
          </w:p>
        </w:tc>
        <w:tc>
          <w:tcPr>
            <w:tcW w:w="3024" w:type="dxa"/>
          </w:tcPr>
          <w:p w14:paraId="7851D9EB" w14:textId="5B404B70" w:rsidR="00C35E9A" w:rsidRPr="00321C0B" w:rsidRDefault="00C35E9A" w:rsidP="00321C0B">
            <w:pPr>
              <w:rPr>
                <w:rFonts w:cstheme="minorHAnsi"/>
                <w:color w:val="002060"/>
                <w:sz w:val="24"/>
                <w:szCs w:val="24"/>
              </w:rPr>
            </w:pPr>
            <w:r>
              <w:rPr>
                <w:rFonts w:cstheme="minorHAnsi"/>
                <w:color w:val="002060"/>
                <w:sz w:val="24"/>
                <w:szCs w:val="24"/>
              </w:rPr>
              <w:t>Contact Email</w:t>
            </w:r>
          </w:p>
        </w:tc>
        <w:tc>
          <w:tcPr>
            <w:tcW w:w="2148" w:type="dxa"/>
          </w:tcPr>
          <w:p w14:paraId="77220C7F" w14:textId="23D66F20" w:rsidR="00C35E9A" w:rsidRPr="00321C0B" w:rsidRDefault="00C35E9A" w:rsidP="00321C0B">
            <w:pPr>
              <w:rPr>
                <w:rFonts w:cstheme="minorHAnsi"/>
                <w:color w:val="002060"/>
                <w:sz w:val="24"/>
                <w:szCs w:val="24"/>
              </w:rPr>
            </w:pPr>
            <w:r>
              <w:rPr>
                <w:rFonts w:cstheme="minorHAnsi"/>
                <w:color w:val="002060"/>
                <w:sz w:val="24"/>
                <w:szCs w:val="24"/>
              </w:rPr>
              <w:t>Contact Tel.</w:t>
            </w:r>
          </w:p>
        </w:tc>
        <w:tc>
          <w:tcPr>
            <w:tcW w:w="1584" w:type="dxa"/>
          </w:tcPr>
          <w:p w14:paraId="579AE82F" w14:textId="06B6CD4D" w:rsidR="00C35E9A" w:rsidRPr="00321C0B" w:rsidRDefault="00C35E9A" w:rsidP="00B02BC7">
            <w:pPr>
              <w:rPr>
                <w:rFonts w:cstheme="minorHAnsi"/>
                <w:color w:val="002060"/>
                <w:sz w:val="24"/>
                <w:szCs w:val="24"/>
              </w:rPr>
            </w:pPr>
          </w:p>
        </w:tc>
      </w:tr>
      <w:tr w:rsidR="00C35E9A" w14:paraId="3EFAEABF" w14:textId="77777777" w:rsidTr="00EB4B3D">
        <w:trPr>
          <w:trHeight w:val="356"/>
        </w:trPr>
        <w:tc>
          <w:tcPr>
            <w:tcW w:w="3009" w:type="dxa"/>
          </w:tcPr>
          <w:p w14:paraId="4F56D33E" w14:textId="77777777" w:rsidR="00C35E9A" w:rsidRDefault="00C35E9A" w:rsidP="00AB3A8D">
            <w:pPr>
              <w:rPr>
                <w:color w:val="002060"/>
                <w:sz w:val="24"/>
                <w:szCs w:val="24"/>
              </w:rPr>
            </w:pPr>
          </w:p>
          <w:p w14:paraId="42C9B273" w14:textId="2140D5CD" w:rsidR="00C35E9A" w:rsidRDefault="00C35E9A" w:rsidP="00AB3A8D">
            <w:pPr>
              <w:rPr>
                <w:color w:val="002060"/>
                <w:sz w:val="24"/>
                <w:szCs w:val="24"/>
              </w:rPr>
            </w:pPr>
          </w:p>
        </w:tc>
        <w:tc>
          <w:tcPr>
            <w:tcW w:w="845" w:type="dxa"/>
          </w:tcPr>
          <w:p w14:paraId="4ECFB8B9" w14:textId="77777777" w:rsidR="00C35E9A" w:rsidRDefault="00C35E9A" w:rsidP="00321C0B">
            <w:pPr>
              <w:rPr>
                <w:rFonts w:cstheme="minorHAnsi"/>
                <w:color w:val="002060"/>
                <w:sz w:val="24"/>
                <w:szCs w:val="24"/>
              </w:rPr>
            </w:pPr>
          </w:p>
        </w:tc>
        <w:tc>
          <w:tcPr>
            <w:tcW w:w="3024" w:type="dxa"/>
          </w:tcPr>
          <w:p w14:paraId="11EE6DF9" w14:textId="77777777" w:rsidR="00C35E9A" w:rsidRDefault="00C35E9A" w:rsidP="00321C0B">
            <w:pPr>
              <w:rPr>
                <w:rFonts w:cstheme="minorHAnsi"/>
                <w:color w:val="002060"/>
                <w:sz w:val="24"/>
                <w:szCs w:val="24"/>
              </w:rPr>
            </w:pPr>
          </w:p>
        </w:tc>
        <w:tc>
          <w:tcPr>
            <w:tcW w:w="2148" w:type="dxa"/>
          </w:tcPr>
          <w:p w14:paraId="02FD97FE" w14:textId="77777777" w:rsidR="00C35E9A" w:rsidRDefault="00C35E9A" w:rsidP="00321C0B">
            <w:pPr>
              <w:rPr>
                <w:rFonts w:cstheme="minorHAnsi"/>
                <w:color w:val="002060"/>
                <w:sz w:val="24"/>
                <w:szCs w:val="24"/>
              </w:rPr>
            </w:pPr>
          </w:p>
        </w:tc>
        <w:tc>
          <w:tcPr>
            <w:tcW w:w="1584" w:type="dxa"/>
          </w:tcPr>
          <w:p w14:paraId="55BC9708" w14:textId="77777777" w:rsidR="00C35E9A" w:rsidRDefault="00C35E9A" w:rsidP="00321C0B">
            <w:pPr>
              <w:rPr>
                <w:rFonts w:cstheme="minorHAnsi"/>
                <w:color w:val="002060"/>
                <w:sz w:val="24"/>
                <w:szCs w:val="24"/>
              </w:rPr>
            </w:pPr>
          </w:p>
        </w:tc>
      </w:tr>
      <w:tr w:rsidR="00C35E9A" w14:paraId="7A455E73" w14:textId="77777777" w:rsidTr="00EB4B3D">
        <w:trPr>
          <w:trHeight w:val="346"/>
        </w:trPr>
        <w:tc>
          <w:tcPr>
            <w:tcW w:w="3009" w:type="dxa"/>
          </w:tcPr>
          <w:p w14:paraId="0DB29D7C" w14:textId="77777777" w:rsidR="00C35E9A" w:rsidRDefault="00C35E9A" w:rsidP="00AB3A8D">
            <w:pPr>
              <w:rPr>
                <w:color w:val="002060"/>
                <w:sz w:val="24"/>
                <w:szCs w:val="24"/>
              </w:rPr>
            </w:pPr>
          </w:p>
          <w:p w14:paraId="5ABABEBF" w14:textId="50F2CD16" w:rsidR="00C35E9A" w:rsidRDefault="00C35E9A" w:rsidP="00AB3A8D">
            <w:pPr>
              <w:rPr>
                <w:color w:val="002060"/>
                <w:sz w:val="24"/>
                <w:szCs w:val="24"/>
              </w:rPr>
            </w:pPr>
          </w:p>
        </w:tc>
        <w:tc>
          <w:tcPr>
            <w:tcW w:w="845" w:type="dxa"/>
          </w:tcPr>
          <w:p w14:paraId="4934994D" w14:textId="77777777" w:rsidR="00C35E9A" w:rsidRDefault="00C35E9A" w:rsidP="00321C0B">
            <w:pPr>
              <w:rPr>
                <w:rFonts w:cstheme="minorHAnsi"/>
                <w:color w:val="002060"/>
                <w:sz w:val="24"/>
                <w:szCs w:val="24"/>
              </w:rPr>
            </w:pPr>
          </w:p>
        </w:tc>
        <w:tc>
          <w:tcPr>
            <w:tcW w:w="3024" w:type="dxa"/>
          </w:tcPr>
          <w:p w14:paraId="01E9F8BE" w14:textId="77777777" w:rsidR="00C35E9A" w:rsidRDefault="00C35E9A" w:rsidP="00321C0B">
            <w:pPr>
              <w:rPr>
                <w:rFonts w:cstheme="minorHAnsi"/>
                <w:color w:val="002060"/>
                <w:sz w:val="24"/>
                <w:szCs w:val="24"/>
              </w:rPr>
            </w:pPr>
          </w:p>
        </w:tc>
        <w:tc>
          <w:tcPr>
            <w:tcW w:w="2148" w:type="dxa"/>
          </w:tcPr>
          <w:p w14:paraId="07F8355E" w14:textId="77777777" w:rsidR="00C35E9A" w:rsidRDefault="00C35E9A" w:rsidP="00321C0B">
            <w:pPr>
              <w:rPr>
                <w:rFonts w:cstheme="minorHAnsi"/>
                <w:color w:val="002060"/>
                <w:sz w:val="24"/>
                <w:szCs w:val="24"/>
              </w:rPr>
            </w:pPr>
          </w:p>
        </w:tc>
        <w:tc>
          <w:tcPr>
            <w:tcW w:w="1584" w:type="dxa"/>
          </w:tcPr>
          <w:p w14:paraId="58240E4C" w14:textId="77777777" w:rsidR="00C35E9A" w:rsidRDefault="00C35E9A" w:rsidP="00321C0B">
            <w:pPr>
              <w:rPr>
                <w:rFonts w:cstheme="minorHAnsi"/>
                <w:color w:val="002060"/>
                <w:sz w:val="24"/>
                <w:szCs w:val="24"/>
              </w:rPr>
            </w:pPr>
          </w:p>
        </w:tc>
      </w:tr>
      <w:tr w:rsidR="00C35E9A" w14:paraId="73185AAF" w14:textId="77777777" w:rsidTr="00EB4B3D">
        <w:trPr>
          <w:trHeight w:val="365"/>
        </w:trPr>
        <w:tc>
          <w:tcPr>
            <w:tcW w:w="3009" w:type="dxa"/>
          </w:tcPr>
          <w:p w14:paraId="5F4E1114" w14:textId="77777777" w:rsidR="00C35E9A" w:rsidRDefault="00C35E9A" w:rsidP="00AB3A8D">
            <w:pPr>
              <w:rPr>
                <w:color w:val="002060"/>
                <w:sz w:val="24"/>
                <w:szCs w:val="24"/>
              </w:rPr>
            </w:pPr>
          </w:p>
          <w:p w14:paraId="2E8FCED1" w14:textId="18506562" w:rsidR="00C35E9A" w:rsidRDefault="00C35E9A" w:rsidP="00AB3A8D">
            <w:pPr>
              <w:rPr>
                <w:color w:val="002060"/>
                <w:sz w:val="24"/>
                <w:szCs w:val="24"/>
              </w:rPr>
            </w:pPr>
          </w:p>
        </w:tc>
        <w:tc>
          <w:tcPr>
            <w:tcW w:w="845" w:type="dxa"/>
          </w:tcPr>
          <w:p w14:paraId="5DFDFA45" w14:textId="77777777" w:rsidR="00C35E9A" w:rsidRDefault="00C35E9A" w:rsidP="00321C0B">
            <w:pPr>
              <w:rPr>
                <w:rFonts w:cstheme="minorHAnsi"/>
                <w:color w:val="002060"/>
                <w:sz w:val="24"/>
                <w:szCs w:val="24"/>
              </w:rPr>
            </w:pPr>
          </w:p>
        </w:tc>
        <w:tc>
          <w:tcPr>
            <w:tcW w:w="3024" w:type="dxa"/>
          </w:tcPr>
          <w:p w14:paraId="73771ACE" w14:textId="77777777" w:rsidR="00C35E9A" w:rsidRDefault="00C35E9A" w:rsidP="00321C0B">
            <w:pPr>
              <w:rPr>
                <w:rFonts w:cstheme="minorHAnsi"/>
                <w:color w:val="002060"/>
                <w:sz w:val="24"/>
                <w:szCs w:val="24"/>
              </w:rPr>
            </w:pPr>
          </w:p>
        </w:tc>
        <w:tc>
          <w:tcPr>
            <w:tcW w:w="2148" w:type="dxa"/>
          </w:tcPr>
          <w:p w14:paraId="3B4C46B3" w14:textId="77777777" w:rsidR="00C35E9A" w:rsidRDefault="00C35E9A" w:rsidP="00321C0B">
            <w:pPr>
              <w:rPr>
                <w:rFonts w:cstheme="minorHAnsi"/>
                <w:color w:val="002060"/>
                <w:sz w:val="24"/>
                <w:szCs w:val="24"/>
              </w:rPr>
            </w:pPr>
          </w:p>
        </w:tc>
        <w:tc>
          <w:tcPr>
            <w:tcW w:w="1584" w:type="dxa"/>
          </w:tcPr>
          <w:p w14:paraId="78411039" w14:textId="77777777" w:rsidR="00C35E9A" w:rsidRDefault="00C35E9A" w:rsidP="00321C0B">
            <w:pPr>
              <w:rPr>
                <w:rFonts w:cstheme="minorHAnsi"/>
                <w:color w:val="002060"/>
                <w:sz w:val="24"/>
                <w:szCs w:val="24"/>
              </w:rPr>
            </w:pPr>
          </w:p>
        </w:tc>
      </w:tr>
    </w:tbl>
    <w:p w14:paraId="789BB836" w14:textId="05C82C8A" w:rsidR="00AB3A8D" w:rsidRPr="00AA0AFD" w:rsidRDefault="00AB3A8D" w:rsidP="0091715E">
      <w:pPr>
        <w:tabs>
          <w:tab w:val="left" w:pos="1905"/>
        </w:tabs>
        <w:rPr>
          <w:sz w:val="40"/>
          <w:szCs w:val="40"/>
        </w:rPr>
      </w:pPr>
    </w:p>
    <w:sectPr w:rsidR="00AB3A8D" w:rsidRPr="00AA0AFD" w:rsidSect="009853C1">
      <w:headerReference w:type="default" r:id="rId10"/>
      <w:footerReference w:type="default" r:id="rId11"/>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BE5ED" w14:textId="77777777" w:rsidR="0027368E" w:rsidRDefault="0027368E" w:rsidP="006761FA">
      <w:pPr>
        <w:spacing w:after="0" w:line="240" w:lineRule="auto"/>
      </w:pPr>
      <w:r>
        <w:separator/>
      </w:r>
    </w:p>
  </w:endnote>
  <w:endnote w:type="continuationSeparator" w:id="0">
    <w:p w14:paraId="29163D96" w14:textId="77777777" w:rsidR="0027368E" w:rsidRDefault="0027368E" w:rsidP="0067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5AD1022E8E664EB490DE942B22568B16"/>
      </w:placeholder>
      <w:temporary/>
      <w:showingPlcHdr/>
    </w:sdtPr>
    <w:sdtEndPr/>
    <w:sdtContent>
      <w:p w14:paraId="014363D7" w14:textId="77777777" w:rsidR="00E74721" w:rsidRDefault="00E74721">
        <w:pPr>
          <w:pStyle w:val="Footer"/>
        </w:pPr>
        <w:r>
          <w:t>[Type here]</w:t>
        </w:r>
      </w:p>
    </w:sdtContent>
  </w:sdt>
  <w:p w14:paraId="5784B446" w14:textId="2D53F0FE" w:rsidR="00E74721" w:rsidRDefault="00B02BC7">
    <w:pPr>
      <w:pStyle w:val="Footer"/>
    </w:pPr>
    <w:r>
      <w:t>04/11</w:t>
    </w:r>
    <w:r w:rsidR="00E74721">
      <w:t>/2018/</w:t>
    </w:r>
    <w:fldSimple w:instr=" FILENAME \* MERGEFORMAT ">
      <w:r w:rsidR="00E74721">
        <w:rPr>
          <w:noProof/>
        </w:rPr>
        <w:t>Development Training Day</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18C3" w14:textId="77777777" w:rsidR="0027368E" w:rsidRDefault="0027368E" w:rsidP="006761FA">
      <w:pPr>
        <w:spacing w:after="0" w:line="240" w:lineRule="auto"/>
      </w:pPr>
      <w:r>
        <w:separator/>
      </w:r>
    </w:p>
  </w:footnote>
  <w:footnote w:type="continuationSeparator" w:id="0">
    <w:p w14:paraId="6D7AD6DC" w14:textId="77777777" w:rsidR="0027368E" w:rsidRDefault="0027368E" w:rsidP="00676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B454" w14:textId="77777777" w:rsidR="006761FA" w:rsidRDefault="006761FA" w:rsidP="006761FA">
    <w:pPr>
      <w:pStyle w:val="Header"/>
      <w:jc w:val="center"/>
    </w:pPr>
    <w:r>
      <w:fldChar w:fldCharType="begin"/>
    </w:r>
    <w:r>
      <w:instrText xml:space="preserve"> INCLUDEPICTURE  "cid:image001.jpg@01D1D79B.4821C350" \* MERGEFORMATINET </w:instrText>
    </w:r>
    <w:r>
      <w:fldChar w:fldCharType="separate"/>
    </w:r>
    <w:r w:rsidR="00C35E9A">
      <w:fldChar w:fldCharType="begin"/>
    </w:r>
    <w:r w:rsidR="00C35E9A">
      <w:instrText xml:space="preserve"> INCLUDEPICTURE  "cid:image001.jpg@01D1D79B.4821C350" \* MERGEFORMATINET </w:instrText>
    </w:r>
    <w:r w:rsidR="00C35E9A">
      <w:fldChar w:fldCharType="separate"/>
    </w:r>
    <w:r w:rsidR="00E74721">
      <w:fldChar w:fldCharType="begin"/>
    </w:r>
    <w:r w:rsidR="00E74721">
      <w:instrText xml:space="preserve"> INCLUDEPICTURE  "cid:image001.jpg@01D1D79B.4821C350" \* MERGEFORMATINET </w:instrText>
    </w:r>
    <w:r w:rsidR="00E74721">
      <w:fldChar w:fldCharType="separate"/>
    </w:r>
    <w:r w:rsidR="00AA0AFD">
      <w:fldChar w:fldCharType="begin"/>
    </w:r>
    <w:r w:rsidR="00AA0AFD">
      <w:instrText xml:space="preserve"> INCLUDEPICTURE  "cid:image001.jpg@01D1D79B.4821C350" \* MERGEFORMATINET </w:instrText>
    </w:r>
    <w:r w:rsidR="00AA0AFD">
      <w:fldChar w:fldCharType="separate"/>
    </w:r>
    <w:r w:rsidR="002B7849">
      <w:fldChar w:fldCharType="begin"/>
    </w:r>
    <w:r w:rsidR="002B7849">
      <w:instrText xml:space="preserve"> INCLUDEPICTURE  "cid:image001.jpg@01D1D79B.4821C350" \* MERGEFORMATINET </w:instrText>
    </w:r>
    <w:r w:rsidR="002B7849">
      <w:fldChar w:fldCharType="separate"/>
    </w:r>
    <w:r w:rsidR="0091715E">
      <w:fldChar w:fldCharType="begin"/>
    </w:r>
    <w:r w:rsidR="0091715E">
      <w:instrText xml:space="preserve"> INCLUDEPICTURE  "cid:image001.jpg@01D1D79B.4821C350" \* MERGEFORMATINET </w:instrText>
    </w:r>
    <w:r w:rsidR="0091715E">
      <w:fldChar w:fldCharType="separate"/>
    </w:r>
    <w:r w:rsidR="00041326">
      <w:fldChar w:fldCharType="begin"/>
    </w:r>
    <w:r w:rsidR="00041326">
      <w:instrText xml:space="preserve"> INCLUDEPICTURE  "cid:image001.jpg@01D1D79B.4821C350" \* MERGEFORMATINET </w:instrText>
    </w:r>
    <w:r w:rsidR="00041326">
      <w:fldChar w:fldCharType="separate"/>
    </w:r>
    <w:r w:rsidR="0007140F">
      <w:fldChar w:fldCharType="begin"/>
    </w:r>
    <w:r w:rsidR="0007140F">
      <w:instrText xml:space="preserve"> INCLUDEPICTURE  "cid:image001.jpg@01D1D79B.4821C350" \* MERGEFORMATINET </w:instrText>
    </w:r>
    <w:r w:rsidR="0007140F">
      <w:fldChar w:fldCharType="separate"/>
    </w:r>
    <w:r w:rsidR="0007140F">
      <w:fldChar w:fldCharType="begin"/>
    </w:r>
    <w:r w:rsidR="0007140F">
      <w:instrText xml:space="preserve"> INCLUDEPICTURE  "cid:image001.jpg@01D1D79B.4821C350" \* MERGEFORMATINET </w:instrText>
    </w:r>
    <w:r w:rsidR="0007140F">
      <w:fldChar w:fldCharType="separate"/>
    </w:r>
    <w:r w:rsidR="003B4AE3">
      <w:fldChar w:fldCharType="begin"/>
    </w:r>
    <w:r w:rsidR="003B4AE3">
      <w:instrText xml:space="preserve"> INCLUDEPICTURE  "cid:image001.jpg@01D1D79B.4821C350" \* MERGEFORMATINET </w:instrText>
    </w:r>
    <w:r w:rsidR="003B4AE3">
      <w:fldChar w:fldCharType="separate"/>
    </w:r>
    <w:r w:rsidR="00F27F3E">
      <w:fldChar w:fldCharType="begin"/>
    </w:r>
    <w:r w:rsidR="00F27F3E">
      <w:instrText xml:space="preserve"> INCLUDEPICTURE  "cid:image001.jpg@01D1D79B.4821C350" \* MERGEFORMATINET </w:instrText>
    </w:r>
    <w:r w:rsidR="00F27F3E">
      <w:fldChar w:fldCharType="separate"/>
    </w:r>
    <w:r w:rsidR="0027368E">
      <w:fldChar w:fldCharType="begin"/>
    </w:r>
    <w:r w:rsidR="0027368E">
      <w:instrText xml:space="preserve"> </w:instrText>
    </w:r>
    <w:r w:rsidR="0027368E">
      <w:instrText>INCLUDEPICTURE  "cid:image001.jpg@01D1D79B.4821C350" \* MERGEFORMATINET</w:instrText>
    </w:r>
    <w:r w:rsidR="0027368E">
      <w:instrText xml:space="preserve"> </w:instrText>
    </w:r>
    <w:r w:rsidR="0027368E">
      <w:fldChar w:fldCharType="separate"/>
    </w:r>
    <w:r w:rsidR="0027368E">
      <w:pict w14:anchorId="038AE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Email_Signature_RGB_Blue" style="width:150pt;height:54pt">
          <v:imagedata r:id="rId1" r:href="rId2"/>
        </v:shape>
      </w:pict>
    </w:r>
    <w:r w:rsidR="0027368E">
      <w:fldChar w:fldCharType="end"/>
    </w:r>
    <w:r w:rsidR="00F27F3E">
      <w:fldChar w:fldCharType="end"/>
    </w:r>
    <w:r w:rsidR="003B4AE3">
      <w:fldChar w:fldCharType="end"/>
    </w:r>
    <w:r w:rsidR="0007140F">
      <w:fldChar w:fldCharType="end"/>
    </w:r>
    <w:r w:rsidR="0007140F">
      <w:fldChar w:fldCharType="end"/>
    </w:r>
    <w:r w:rsidR="00041326">
      <w:fldChar w:fldCharType="end"/>
    </w:r>
    <w:r w:rsidR="0091715E">
      <w:fldChar w:fldCharType="end"/>
    </w:r>
    <w:r w:rsidR="002B7849">
      <w:fldChar w:fldCharType="end"/>
    </w:r>
    <w:r w:rsidR="00AA0AFD">
      <w:fldChar w:fldCharType="end"/>
    </w:r>
    <w:r w:rsidR="00E74721">
      <w:fldChar w:fldCharType="end"/>
    </w:r>
    <w:r w:rsidR="00C35E9A">
      <w:fldChar w:fldCharType="end"/>
    </w:r>
    <w:r>
      <w:fldChar w:fldCharType="end"/>
    </w:r>
    <w:r>
      <w:t xml:space="preserve">                                                                       </w:t>
    </w:r>
    <w:r w:rsidRPr="00511B04">
      <w:rPr>
        <w:noProof/>
        <w:lang w:eastAsia="en-GB"/>
      </w:rPr>
      <w:drawing>
        <wp:inline distT="0" distB="0" distL="0" distR="0" wp14:anchorId="3A2754AE" wp14:editId="11E8727A">
          <wp:extent cx="1571625" cy="885825"/>
          <wp:effectExtent l="0" t="0" r="9525" b="9525"/>
          <wp:docPr id="1" name="Picture 1" descr="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inline>
      </w:drawing>
    </w:r>
  </w:p>
  <w:p w14:paraId="3B73E43D" w14:textId="77777777" w:rsidR="006761FA" w:rsidRDefault="006761FA" w:rsidP="006761F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6533"/>
    <w:multiLevelType w:val="hybridMultilevel"/>
    <w:tmpl w:val="289E80B2"/>
    <w:lvl w:ilvl="0" w:tplc="E05EF9FE">
      <w:start w:val="11"/>
      <w:numFmt w:val="bullet"/>
      <w:lvlText w:val="-"/>
      <w:lvlJc w:val="left"/>
      <w:pPr>
        <w:ind w:left="1230" w:hanging="360"/>
      </w:pPr>
      <w:rPr>
        <w:rFonts w:ascii="Calibri" w:eastAsiaTheme="minorHAnsi" w:hAnsi="Calibri" w:cs="Calibr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FA"/>
    <w:rsid w:val="00033C98"/>
    <w:rsid w:val="00041326"/>
    <w:rsid w:val="0007140F"/>
    <w:rsid w:val="00100D8C"/>
    <w:rsid w:val="00146962"/>
    <w:rsid w:val="001948CB"/>
    <w:rsid w:val="002179AE"/>
    <w:rsid w:val="0027368E"/>
    <w:rsid w:val="00281BAE"/>
    <w:rsid w:val="002B7849"/>
    <w:rsid w:val="002C3067"/>
    <w:rsid w:val="002F0B35"/>
    <w:rsid w:val="00321C0B"/>
    <w:rsid w:val="0033071E"/>
    <w:rsid w:val="003B4AE3"/>
    <w:rsid w:val="00431C16"/>
    <w:rsid w:val="00502996"/>
    <w:rsid w:val="005D11F9"/>
    <w:rsid w:val="006761FA"/>
    <w:rsid w:val="00787377"/>
    <w:rsid w:val="007A1A88"/>
    <w:rsid w:val="007C327F"/>
    <w:rsid w:val="007F55BA"/>
    <w:rsid w:val="008D084B"/>
    <w:rsid w:val="0091715E"/>
    <w:rsid w:val="009853C1"/>
    <w:rsid w:val="00A87847"/>
    <w:rsid w:val="00AA0AFD"/>
    <w:rsid w:val="00AB3A8D"/>
    <w:rsid w:val="00B02BC7"/>
    <w:rsid w:val="00B409B5"/>
    <w:rsid w:val="00B84FC4"/>
    <w:rsid w:val="00C35E9A"/>
    <w:rsid w:val="00CE37DA"/>
    <w:rsid w:val="00DE697D"/>
    <w:rsid w:val="00E74721"/>
    <w:rsid w:val="00EB4B3D"/>
    <w:rsid w:val="00F27F3E"/>
    <w:rsid w:val="00FB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C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1FA"/>
  </w:style>
  <w:style w:type="paragraph" w:styleId="Footer">
    <w:name w:val="footer"/>
    <w:basedOn w:val="Normal"/>
    <w:link w:val="FooterChar"/>
    <w:uiPriority w:val="99"/>
    <w:unhideWhenUsed/>
    <w:rsid w:val="0067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1FA"/>
  </w:style>
  <w:style w:type="table" w:styleId="TableGrid">
    <w:name w:val="Table Grid"/>
    <w:basedOn w:val="TableNormal"/>
    <w:uiPriority w:val="39"/>
    <w:rsid w:val="0067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9AE"/>
    <w:pPr>
      <w:ind w:left="720"/>
      <w:contextualSpacing/>
    </w:pPr>
  </w:style>
  <w:style w:type="character" w:styleId="Hyperlink">
    <w:name w:val="Hyperlink"/>
    <w:uiPriority w:val="99"/>
    <w:unhideWhenUsed/>
    <w:rsid w:val="008D084B"/>
    <w:rPr>
      <w:color w:val="0000FF"/>
      <w:u w:val="single"/>
    </w:rPr>
  </w:style>
  <w:style w:type="paragraph" w:styleId="BalloonText">
    <w:name w:val="Balloon Text"/>
    <w:basedOn w:val="Normal"/>
    <w:link w:val="BalloonTextChar"/>
    <w:uiPriority w:val="99"/>
    <w:semiHidden/>
    <w:unhideWhenUsed/>
    <w:rsid w:val="00AA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FD"/>
    <w:rPr>
      <w:rFonts w:ascii="Tahoma" w:hAnsi="Tahoma" w:cs="Tahoma"/>
      <w:sz w:val="16"/>
      <w:szCs w:val="16"/>
    </w:rPr>
  </w:style>
  <w:style w:type="paragraph" w:styleId="NormalWeb">
    <w:name w:val="Normal (Web)"/>
    <w:basedOn w:val="Normal"/>
    <w:uiPriority w:val="99"/>
    <w:semiHidden/>
    <w:unhideWhenUsed/>
    <w:rsid w:val="002C30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1FA"/>
  </w:style>
  <w:style w:type="paragraph" w:styleId="Footer">
    <w:name w:val="footer"/>
    <w:basedOn w:val="Normal"/>
    <w:link w:val="FooterChar"/>
    <w:uiPriority w:val="99"/>
    <w:unhideWhenUsed/>
    <w:rsid w:val="0067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1FA"/>
  </w:style>
  <w:style w:type="table" w:styleId="TableGrid">
    <w:name w:val="Table Grid"/>
    <w:basedOn w:val="TableNormal"/>
    <w:uiPriority w:val="39"/>
    <w:rsid w:val="0067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9AE"/>
    <w:pPr>
      <w:ind w:left="720"/>
      <w:contextualSpacing/>
    </w:pPr>
  </w:style>
  <w:style w:type="character" w:styleId="Hyperlink">
    <w:name w:val="Hyperlink"/>
    <w:uiPriority w:val="99"/>
    <w:unhideWhenUsed/>
    <w:rsid w:val="008D084B"/>
    <w:rPr>
      <w:color w:val="0000FF"/>
      <w:u w:val="single"/>
    </w:rPr>
  </w:style>
  <w:style w:type="paragraph" w:styleId="BalloonText">
    <w:name w:val="Balloon Text"/>
    <w:basedOn w:val="Normal"/>
    <w:link w:val="BalloonTextChar"/>
    <w:uiPriority w:val="99"/>
    <w:semiHidden/>
    <w:unhideWhenUsed/>
    <w:rsid w:val="00AA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FD"/>
    <w:rPr>
      <w:rFonts w:ascii="Tahoma" w:hAnsi="Tahoma" w:cs="Tahoma"/>
      <w:sz w:val="16"/>
      <w:szCs w:val="16"/>
    </w:rPr>
  </w:style>
  <w:style w:type="paragraph" w:styleId="NormalWeb">
    <w:name w:val="Normal (Web)"/>
    <w:basedOn w:val="Normal"/>
    <w:uiPriority w:val="99"/>
    <w:semiHidden/>
    <w:unhideWhenUsed/>
    <w:rsid w:val="002C30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0443">
      <w:bodyDiv w:val="1"/>
      <w:marLeft w:val="0"/>
      <w:marRight w:val="0"/>
      <w:marTop w:val="0"/>
      <w:marBottom w:val="0"/>
      <w:divBdr>
        <w:top w:val="none" w:sz="0" w:space="0" w:color="auto"/>
        <w:left w:val="none" w:sz="0" w:space="0" w:color="auto"/>
        <w:bottom w:val="none" w:sz="0" w:space="0" w:color="auto"/>
        <w:right w:val="none" w:sz="0" w:space="0" w:color="auto"/>
      </w:divBdr>
    </w:div>
    <w:div w:id="362438383">
      <w:bodyDiv w:val="1"/>
      <w:marLeft w:val="0"/>
      <w:marRight w:val="0"/>
      <w:marTop w:val="0"/>
      <w:marBottom w:val="0"/>
      <w:divBdr>
        <w:top w:val="none" w:sz="0" w:space="0" w:color="auto"/>
        <w:left w:val="none" w:sz="0" w:space="0" w:color="auto"/>
        <w:bottom w:val="none" w:sz="0" w:space="0" w:color="auto"/>
        <w:right w:val="none" w:sz="0" w:space="0" w:color="auto"/>
      </w:divBdr>
    </w:div>
    <w:div w:id="659236991">
      <w:bodyDiv w:val="1"/>
      <w:marLeft w:val="0"/>
      <w:marRight w:val="0"/>
      <w:marTop w:val="0"/>
      <w:marBottom w:val="0"/>
      <w:divBdr>
        <w:top w:val="none" w:sz="0" w:space="0" w:color="auto"/>
        <w:left w:val="none" w:sz="0" w:space="0" w:color="auto"/>
        <w:bottom w:val="none" w:sz="0" w:space="0" w:color="auto"/>
        <w:right w:val="none" w:sz="0" w:space="0" w:color="auto"/>
      </w:divBdr>
    </w:div>
    <w:div w:id="21336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thernregionpentathlo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1D79B.4821C35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D1022E8E664EB490DE942B22568B16"/>
        <w:category>
          <w:name w:val="General"/>
          <w:gallery w:val="placeholder"/>
        </w:category>
        <w:types>
          <w:type w:val="bbPlcHdr"/>
        </w:types>
        <w:behaviors>
          <w:behavior w:val="content"/>
        </w:behaviors>
        <w:guid w:val="{4211F72A-BB84-4194-974B-F6D1A53C73F4}"/>
      </w:docPartPr>
      <w:docPartBody>
        <w:p w:rsidR="00CF2CD4" w:rsidRDefault="00A91695" w:rsidP="00A91695">
          <w:pPr>
            <w:pStyle w:val="5AD1022E8E664EB490DE942B22568B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95"/>
    <w:rsid w:val="004460A9"/>
    <w:rsid w:val="006B3C8E"/>
    <w:rsid w:val="00A91695"/>
    <w:rsid w:val="00CF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D1022E8E664EB490DE942B22568B16">
    <w:name w:val="5AD1022E8E664EB490DE942B22568B16"/>
    <w:rsid w:val="00A916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D1022E8E664EB490DE942B22568B16">
    <w:name w:val="5AD1022E8E664EB490DE942B22568B16"/>
    <w:rsid w:val="00A91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Chemoxy International Ltd</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Joyce</dc:creator>
  <cp:lastModifiedBy>Michelle's account</cp:lastModifiedBy>
  <cp:revision>2</cp:revision>
  <dcterms:created xsi:type="dcterms:W3CDTF">2018-11-04T18:43:00Z</dcterms:created>
  <dcterms:modified xsi:type="dcterms:W3CDTF">2018-11-04T18:43:00Z</dcterms:modified>
</cp:coreProperties>
</file>